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347D55" w14:textId="0F8ABF3A" w:rsidR="00BF0D3E" w:rsidRPr="00DF3DA8" w:rsidRDefault="005B6EA7" w:rsidP="00944D57">
      <w:pPr>
        <w:jc w:val="center"/>
        <w:rPr>
          <w:sz w:val="22"/>
        </w:rPr>
      </w:pPr>
      <w:r w:rsidRPr="00DF3DA8">
        <w:rPr>
          <w:b/>
          <w:sz w:val="22"/>
        </w:rPr>
        <w:t>AP Biology</w:t>
      </w:r>
      <w:r w:rsidR="009F4481" w:rsidRPr="00DF3DA8">
        <w:rPr>
          <w:b/>
          <w:sz w:val="22"/>
        </w:rPr>
        <w:t xml:space="preserve"> Syllabus 2019-20</w:t>
      </w:r>
    </w:p>
    <w:p w14:paraId="66B912D3" w14:textId="77777777" w:rsidR="00BF0D3E" w:rsidRPr="00DF3DA8" w:rsidRDefault="00BF0D3E">
      <w:pPr>
        <w:jc w:val="center"/>
        <w:rPr>
          <w:sz w:val="22"/>
        </w:rPr>
      </w:pPr>
    </w:p>
    <w:p w14:paraId="65140689" w14:textId="1611C171" w:rsidR="00944D57" w:rsidRPr="00DF3DA8" w:rsidRDefault="000727CA" w:rsidP="00944D57">
      <w:pPr>
        <w:rPr>
          <w:sz w:val="22"/>
        </w:rPr>
      </w:pPr>
      <w:r w:rsidRPr="00DF3DA8">
        <w:rPr>
          <w:b/>
          <w:sz w:val="22"/>
          <w:u w:val="single"/>
        </w:rPr>
        <w:t xml:space="preserve">Contact information </w:t>
      </w:r>
      <w:r w:rsidRPr="00DF3DA8">
        <w:rPr>
          <w:sz w:val="22"/>
        </w:rPr>
        <w:t xml:space="preserve"> </w:t>
      </w:r>
      <w:r w:rsidR="0043369E" w:rsidRPr="00DF3DA8">
        <w:rPr>
          <w:sz w:val="22"/>
        </w:rPr>
        <w:t xml:space="preserve">Ms. </w:t>
      </w:r>
      <w:r w:rsidR="009F4481" w:rsidRPr="00DF3DA8">
        <w:rPr>
          <w:sz w:val="22"/>
        </w:rPr>
        <w:t>Amy Hoffman</w:t>
      </w:r>
    </w:p>
    <w:p w14:paraId="4C4BA676" w14:textId="4D7132F9" w:rsidR="00BF0D3E" w:rsidRPr="00DF3DA8" w:rsidRDefault="0043369E" w:rsidP="00944D57">
      <w:pPr>
        <w:rPr>
          <w:color w:val="1155CC"/>
          <w:sz w:val="22"/>
          <w:u w:val="single"/>
        </w:rPr>
      </w:pPr>
      <w:r w:rsidRPr="00DF3DA8">
        <w:rPr>
          <w:b/>
          <w:sz w:val="22"/>
        </w:rPr>
        <w:t>Email</w:t>
      </w:r>
      <w:r w:rsidRPr="00DF3DA8">
        <w:rPr>
          <w:sz w:val="22"/>
        </w:rPr>
        <w:t xml:space="preserve">: </w:t>
      </w:r>
      <w:hyperlink r:id="rId7" w:history="1">
        <w:r w:rsidR="008E3A9D" w:rsidRPr="00DF3DA8">
          <w:rPr>
            <w:rStyle w:val="Hyperlink"/>
            <w:sz w:val="22"/>
          </w:rPr>
          <w:t>ahoffman@nkschools.org</w:t>
        </w:r>
      </w:hyperlink>
    </w:p>
    <w:p w14:paraId="0D3DDDE7" w14:textId="77777777" w:rsidR="00944D57" w:rsidRPr="00DF3DA8" w:rsidRDefault="00944D57" w:rsidP="00944D57">
      <w:pPr>
        <w:jc w:val="center"/>
        <w:rPr>
          <w:sz w:val="22"/>
        </w:rPr>
      </w:pPr>
    </w:p>
    <w:p w14:paraId="1976A303" w14:textId="05C6B0AF" w:rsidR="00BF0D3E" w:rsidRPr="00DF3DA8" w:rsidRDefault="004B1FDF" w:rsidP="004B1FDF">
      <w:pPr>
        <w:rPr>
          <w:color w:val="auto"/>
          <w:sz w:val="22"/>
        </w:rPr>
      </w:pPr>
      <w:r w:rsidRPr="00DF3DA8">
        <w:rPr>
          <w:b/>
          <w:sz w:val="22"/>
        </w:rPr>
        <w:t>Course Website</w:t>
      </w:r>
      <w:r w:rsidR="005B6EA7" w:rsidRPr="00DF3DA8">
        <w:rPr>
          <w:b/>
          <w:sz w:val="22"/>
        </w:rPr>
        <w:t>:</w:t>
      </w:r>
      <w:r w:rsidR="005B6EA7" w:rsidRPr="00DF3DA8">
        <w:rPr>
          <w:sz w:val="22"/>
        </w:rPr>
        <w:t xml:space="preserve"> </w:t>
      </w:r>
      <w:r w:rsidR="00295612">
        <w:rPr>
          <w:sz w:val="22"/>
        </w:rPr>
        <w:t xml:space="preserve">bucsapbiology.weebly.com </w:t>
      </w:r>
      <w:bookmarkStart w:id="0" w:name="_GoBack"/>
      <w:bookmarkEnd w:id="0"/>
    </w:p>
    <w:p w14:paraId="31CA4015" w14:textId="77777777" w:rsidR="005E074A" w:rsidRPr="00DF3DA8" w:rsidRDefault="005E074A" w:rsidP="005E074A">
      <w:pPr>
        <w:pStyle w:val="Title"/>
        <w:rPr>
          <w:sz w:val="22"/>
        </w:rPr>
      </w:pPr>
      <w:r w:rsidRPr="00DF3DA8">
        <w:rPr>
          <w:sz w:val="22"/>
        </w:rPr>
        <w:t>AP Class Introduction</w:t>
      </w:r>
    </w:p>
    <w:p w14:paraId="37092279" w14:textId="290A488E" w:rsidR="005E074A" w:rsidRPr="00DF3DA8" w:rsidRDefault="005E074A" w:rsidP="005E074A">
      <w:pPr>
        <w:rPr>
          <w:rFonts w:ascii="Times" w:eastAsia="Times" w:hAnsi="Times"/>
          <w:sz w:val="22"/>
        </w:rPr>
      </w:pPr>
      <w:r w:rsidRPr="00DF3DA8">
        <w:rPr>
          <w:sz w:val="22"/>
        </w:rPr>
        <w:t xml:space="preserve">Welcome to AP Biology, and congratulations. </w:t>
      </w:r>
      <w:r w:rsidR="0057089F" w:rsidRPr="00DF3DA8">
        <w:rPr>
          <w:rFonts w:ascii="Times" w:eastAsia="Times" w:hAnsi="Times"/>
          <w:sz w:val="22"/>
        </w:rPr>
        <w:t xml:space="preserve"> </w:t>
      </w:r>
      <w:r w:rsidRPr="00DF3DA8">
        <w:rPr>
          <w:rFonts w:ascii="Times" w:eastAsia="Times" w:hAnsi="Times"/>
          <w:sz w:val="22"/>
        </w:rPr>
        <w:t xml:space="preserve">AP Biology is designed to give you analytical tools and practice which will </w:t>
      </w:r>
      <w:r w:rsidR="0057089F" w:rsidRPr="00DF3DA8">
        <w:rPr>
          <w:rFonts w:ascii="Times" w:eastAsia="Times" w:hAnsi="Times"/>
          <w:sz w:val="22"/>
        </w:rPr>
        <w:t xml:space="preserve">prepare you for the AP exam in May and </w:t>
      </w:r>
      <w:r w:rsidRPr="00DF3DA8">
        <w:rPr>
          <w:rFonts w:ascii="Times" w:eastAsia="Times" w:hAnsi="Times"/>
          <w:sz w:val="22"/>
        </w:rPr>
        <w:t>aid you as you continue your scientific endeavors.  Former students continually report that taking AP Biology was excellent preparation for their college science classes</w:t>
      </w:r>
      <w:r w:rsidR="0057089F" w:rsidRPr="00DF3DA8">
        <w:rPr>
          <w:rFonts w:ascii="Times" w:eastAsia="Times" w:hAnsi="Times"/>
          <w:sz w:val="22"/>
        </w:rPr>
        <w:t xml:space="preserve"> and our pass rate is the highest in the school. </w:t>
      </w:r>
    </w:p>
    <w:p w14:paraId="747C4250" w14:textId="77777777" w:rsidR="005E074A" w:rsidRPr="00DF3DA8" w:rsidRDefault="005E074A" w:rsidP="005E074A">
      <w:pPr>
        <w:rPr>
          <w:rFonts w:ascii="Times" w:eastAsia="Times" w:hAnsi="Times"/>
          <w:sz w:val="22"/>
        </w:rPr>
      </w:pPr>
    </w:p>
    <w:p w14:paraId="5E08E668" w14:textId="518E9126" w:rsidR="005E074A" w:rsidRPr="00DF3DA8" w:rsidRDefault="005E074A" w:rsidP="005E074A">
      <w:pPr>
        <w:rPr>
          <w:rFonts w:ascii="Times" w:eastAsia="Times" w:hAnsi="Times"/>
          <w:sz w:val="22"/>
        </w:rPr>
      </w:pPr>
      <w:r w:rsidRPr="00DF3DA8">
        <w:rPr>
          <w:rFonts w:ascii="Times" w:eastAsia="Times" w:hAnsi="Times"/>
          <w:sz w:val="22"/>
        </w:rPr>
        <w:t xml:space="preserve">Biology will always be a part of your life (no pun intended).  Much of the skill and knowledge gained this year will be applied throughout your lifetime, no matter what your career choice.  </w:t>
      </w:r>
      <w:r w:rsidR="00E23E58" w:rsidRPr="00DF3DA8">
        <w:rPr>
          <w:rFonts w:ascii="Times" w:eastAsia="Times" w:hAnsi="Times"/>
          <w:sz w:val="22"/>
        </w:rPr>
        <w:t>A</w:t>
      </w:r>
      <w:r w:rsidRPr="00DF3DA8">
        <w:rPr>
          <w:rFonts w:ascii="Times" w:eastAsia="Times" w:hAnsi="Times"/>
          <w:sz w:val="22"/>
        </w:rPr>
        <w:t xml:space="preserve"> solid understanding of biology and how humans fit into Earth’s biome is critical to the healthy survival of humans and all other organisms. AND, some of the world’s most pressing problems will be solved by biologists. To this end I have established several goals. In this AP Biology course, I hope that you will:</w:t>
      </w:r>
    </w:p>
    <w:p w14:paraId="167BFAA0" w14:textId="77777777" w:rsidR="005E074A" w:rsidRPr="00DF3DA8" w:rsidRDefault="005E074A" w:rsidP="005E074A">
      <w:pPr>
        <w:rPr>
          <w:rFonts w:ascii="Times" w:eastAsia="Times" w:hAnsi="Times"/>
          <w:sz w:val="22"/>
        </w:rPr>
      </w:pPr>
      <w:r w:rsidRPr="00DF3DA8">
        <w:rPr>
          <w:rFonts w:ascii="Times" w:eastAsia="Times" w:hAnsi="Times"/>
          <w:sz w:val="22"/>
        </w:rPr>
        <w:t xml:space="preserve">       * develop an understanding of basic biological concepts</w:t>
      </w:r>
    </w:p>
    <w:p w14:paraId="2D4A939C" w14:textId="77777777" w:rsidR="005E074A" w:rsidRPr="00DF3DA8" w:rsidRDefault="005E074A" w:rsidP="005E074A">
      <w:pPr>
        <w:rPr>
          <w:rFonts w:ascii="Times" w:eastAsia="Times" w:hAnsi="Times"/>
          <w:sz w:val="22"/>
        </w:rPr>
      </w:pPr>
      <w:r w:rsidRPr="00DF3DA8">
        <w:rPr>
          <w:rFonts w:ascii="Times" w:eastAsia="Times" w:hAnsi="Times"/>
          <w:sz w:val="22"/>
        </w:rPr>
        <w:t xml:space="preserve">       * acquire a scientific vocabulary that allows you to communicate scientific concepts</w:t>
      </w:r>
    </w:p>
    <w:p w14:paraId="210D8617" w14:textId="77777777" w:rsidR="005E074A" w:rsidRPr="00DF3DA8" w:rsidRDefault="005E074A" w:rsidP="005E074A">
      <w:pPr>
        <w:rPr>
          <w:rFonts w:ascii="Times" w:eastAsia="Times" w:hAnsi="Times"/>
          <w:sz w:val="22"/>
        </w:rPr>
      </w:pPr>
      <w:r w:rsidRPr="00DF3DA8">
        <w:rPr>
          <w:rFonts w:ascii="Times" w:eastAsia="Times" w:hAnsi="Times"/>
          <w:sz w:val="22"/>
        </w:rPr>
        <w:t xml:space="preserve">       * apply the scientific process to solve problems</w:t>
      </w:r>
    </w:p>
    <w:p w14:paraId="1EDDDF99" w14:textId="77777777" w:rsidR="005E074A" w:rsidRPr="00DF3DA8" w:rsidRDefault="005E074A" w:rsidP="005E074A">
      <w:pPr>
        <w:rPr>
          <w:rFonts w:ascii="Times" w:eastAsia="Times" w:hAnsi="Times"/>
          <w:sz w:val="22"/>
        </w:rPr>
      </w:pPr>
      <w:r w:rsidRPr="00DF3DA8">
        <w:rPr>
          <w:rFonts w:ascii="Times" w:eastAsia="Times" w:hAnsi="Times"/>
          <w:sz w:val="22"/>
        </w:rPr>
        <w:t xml:space="preserve">       * become better prepared for college-level study</w:t>
      </w:r>
    </w:p>
    <w:p w14:paraId="40D7AFBF" w14:textId="77777777" w:rsidR="005E074A" w:rsidRPr="00DF3DA8" w:rsidRDefault="005E074A" w:rsidP="005E074A">
      <w:pPr>
        <w:rPr>
          <w:rFonts w:ascii="Times" w:eastAsia="Times" w:hAnsi="Times"/>
          <w:sz w:val="22"/>
        </w:rPr>
      </w:pPr>
      <w:r w:rsidRPr="00DF3DA8">
        <w:rPr>
          <w:rFonts w:ascii="Times" w:eastAsia="Times" w:hAnsi="Times"/>
          <w:sz w:val="22"/>
        </w:rPr>
        <w:t xml:space="preserve">       * gain confidence in your ability to excel on the AP Biology exam held May 13th</w:t>
      </w:r>
    </w:p>
    <w:p w14:paraId="2D7E10F3" w14:textId="77777777" w:rsidR="005E074A" w:rsidRPr="00DF3DA8" w:rsidRDefault="005E074A" w:rsidP="005E074A">
      <w:pPr>
        <w:rPr>
          <w:rFonts w:ascii="Times" w:eastAsia="Times" w:hAnsi="Times"/>
          <w:sz w:val="22"/>
        </w:rPr>
      </w:pPr>
      <w:r w:rsidRPr="00DF3DA8">
        <w:rPr>
          <w:rFonts w:ascii="Times" w:eastAsia="Times" w:hAnsi="Times"/>
          <w:sz w:val="22"/>
        </w:rPr>
        <w:t xml:space="preserve">       * think critically, challenge assumptions, and ask questions</w:t>
      </w:r>
    </w:p>
    <w:p w14:paraId="0B78BBD3" w14:textId="77777777" w:rsidR="005E074A" w:rsidRPr="00DF3DA8" w:rsidRDefault="005E074A">
      <w:pPr>
        <w:rPr>
          <w:b/>
          <w:sz w:val="22"/>
          <w:u w:val="single"/>
        </w:rPr>
      </w:pPr>
    </w:p>
    <w:p w14:paraId="17ECE89B" w14:textId="44805CE6" w:rsidR="000727CA" w:rsidRPr="00DF3DA8" w:rsidRDefault="000727CA">
      <w:pPr>
        <w:rPr>
          <w:b/>
          <w:sz w:val="22"/>
          <w:u w:val="single"/>
        </w:rPr>
      </w:pPr>
      <w:r w:rsidRPr="00DF3DA8">
        <w:rPr>
          <w:b/>
          <w:sz w:val="22"/>
          <w:u w:val="single"/>
        </w:rPr>
        <w:t>Important information about workload in this class:</w:t>
      </w:r>
    </w:p>
    <w:p w14:paraId="27A384EC" w14:textId="4D49948E" w:rsidR="00DF3DA8" w:rsidRPr="00DD1AC5" w:rsidRDefault="00F031EF" w:rsidP="00DF3DA8">
      <w:pPr>
        <w:pStyle w:val="Title"/>
        <w:rPr>
          <w:rFonts w:ascii="Times" w:eastAsia="Times" w:hAnsi="Times"/>
          <w:b w:val="0"/>
          <w:sz w:val="22"/>
        </w:rPr>
      </w:pPr>
      <w:r w:rsidRPr="002C276F">
        <w:rPr>
          <w:b w:val="0"/>
          <w:i/>
          <w:iCs/>
          <w:sz w:val="22"/>
        </w:rPr>
        <w:t>AP</w:t>
      </w:r>
      <w:r w:rsidR="003B665F" w:rsidRPr="002C276F">
        <w:rPr>
          <w:b w:val="0"/>
          <w:i/>
          <w:iCs/>
          <w:sz w:val="22"/>
        </w:rPr>
        <w:t xml:space="preserve"> Biology is a </w:t>
      </w:r>
      <w:r w:rsidR="00B92C22" w:rsidRPr="002C276F">
        <w:rPr>
          <w:b w:val="0"/>
          <w:i/>
          <w:iCs/>
          <w:sz w:val="22"/>
        </w:rPr>
        <w:t xml:space="preserve">demanding </w:t>
      </w:r>
      <w:r w:rsidR="003B665F" w:rsidRPr="002C276F">
        <w:rPr>
          <w:b w:val="0"/>
          <w:i/>
          <w:iCs/>
          <w:sz w:val="22"/>
        </w:rPr>
        <w:t xml:space="preserve">college level course. </w:t>
      </w:r>
      <w:r w:rsidR="004A5265" w:rsidRPr="002C276F">
        <w:rPr>
          <w:b w:val="0"/>
          <w:sz w:val="22"/>
        </w:rPr>
        <w:t>S</w:t>
      </w:r>
      <w:r w:rsidR="005B6EA7" w:rsidRPr="002C276F">
        <w:rPr>
          <w:b w:val="0"/>
          <w:sz w:val="22"/>
        </w:rPr>
        <w:t>tudents should expect a workload equal to what w</w:t>
      </w:r>
      <w:r w:rsidRPr="002C276F">
        <w:rPr>
          <w:b w:val="0"/>
          <w:sz w:val="22"/>
        </w:rPr>
        <w:t>ould be encountered in college</w:t>
      </w:r>
      <w:r w:rsidR="004A5265" w:rsidRPr="002C276F">
        <w:rPr>
          <w:b w:val="0"/>
          <w:sz w:val="22"/>
        </w:rPr>
        <w:t>. E</w:t>
      </w:r>
      <w:r w:rsidRPr="002C276F">
        <w:rPr>
          <w:b w:val="0"/>
          <w:sz w:val="22"/>
        </w:rPr>
        <w:t>xtra help is available from me during tutorial</w:t>
      </w:r>
      <w:r w:rsidR="004A5265" w:rsidRPr="002C276F">
        <w:rPr>
          <w:b w:val="0"/>
          <w:sz w:val="22"/>
        </w:rPr>
        <w:t>s, study hall</w:t>
      </w:r>
      <w:r w:rsidRPr="002C276F">
        <w:rPr>
          <w:b w:val="0"/>
          <w:sz w:val="22"/>
        </w:rPr>
        <w:t xml:space="preserve"> and by appointment.</w:t>
      </w:r>
      <w:r w:rsidR="005B6EA7" w:rsidRPr="002C276F">
        <w:rPr>
          <w:b w:val="0"/>
          <w:sz w:val="22"/>
        </w:rPr>
        <w:t xml:space="preserve"> In this cla</w:t>
      </w:r>
      <w:r w:rsidR="00A267E3" w:rsidRPr="002C276F">
        <w:rPr>
          <w:b w:val="0"/>
          <w:sz w:val="22"/>
        </w:rPr>
        <w:t xml:space="preserve">ss, </w:t>
      </w:r>
      <w:r w:rsidR="005B6EA7" w:rsidRPr="002C276F">
        <w:rPr>
          <w:b w:val="0"/>
          <w:sz w:val="22"/>
        </w:rPr>
        <w:t xml:space="preserve">students </w:t>
      </w:r>
      <w:r w:rsidR="004A5265" w:rsidRPr="002C276F">
        <w:rPr>
          <w:b w:val="0"/>
          <w:sz w:val="22"/>
        </w:rPr>
        <w:t xml:space="preserve">typically </w:t>
      </w:r>
      <w:r w:rsidR="005B6EA7" w:rsidRPr="002C276F">
        <w:rPr>
          <w:b w:val="0"/>
          <w:sz w:val="22"/>
        </w:rPr>
        <w:t xml:space="preserve">spend </w:t>
      </w:r>
      <w:r w:rsidR="00A267E3" w:rsidRPr="002C276F">
        <w:rPr>
          <w:b w:val="0"/>
          <w:sz w:val="22"/>
        </w:rPr>
        <w:t xml:space="preserve">1 ½ </w:t>
      </w:r>
      <w:r w:rsidR="002C276F">
        <w:rPr>
          <w:b w:val="0"/>
          <w:sz w:val="22"/>
        </w:rPr>
        <w:t>to</w:t>
      </w:r>
      <w:r w:rsidR="00A267E3" w:rsidRPr="002C276F">
        <w:rPr>
          <w:b w:val="0"/>
          <w:sz w:val="22"/>
        </w:rPr>
        <w:t xml:space="preserve"> </w:t>
      </w:r>
      <w:r w:rsidR="0043369E" w:rsidRPr="002C276F">
        <w:rPr>
          <w:b w:val="0"/>
          <w:sz w:val="22"/>
        </w:rPr>
        <w:t>2</w:t>
      </w:r>
      <w:r w:rsidR="005B6EA7" w:rsidRPr="002C276F">
        <w:rPr>
          <w:b w:val="0"/>
          <w:sz w:val="22"/>
        </w:rPr>
        <w:t xml:space="preserve"> hours of their own time per hour spent in class.  As we spend </w:t>
      </w:r>
      <w:r w:rsidR="00D03A8F" w:rsidRPr="002C276F">
        <w:rPr>
          <w:b w:val="0"/>
          <w:sz w:val="22"/>
        </w:rPr>
        <w:t>a little ove</w:t>
      </w:r>
      <w:r w:rsidR="004A5265" w:rsidRPr="002C276F">
        <w:rPr>
          <w:b w:val="0"/>
          <w:sz w:val="22"/>
        </w:rPr>
        <w:t>r</w:t>
      </w:r>
      <w:r w:rsidR="0043369E" w:rsidRPr="002C276F">
        <w:rPr>
          <w:b w:val="0"/>
          <w:sz w:val="22"/>
        </w:rPr>
        <w:t xml:space="preserve"> 4 hours</w:t>
      </w:r>
      <w:r w:rsidR="005B6EA7" w:rsidRPr="002C276F">
        <w:rPr>
          <w:b w:val="0"/>
          <w:sz w:val="22"/>
        </w:rPr>
        <w:t xml:space="preserve"> in class </w:t>
      </w:r>
      <w:r w:rsidR="0043369E" w:rsidRPr="002C276F">
        <w:rPr>
          <w:b w:val="0"/>
          <w:sz w:val="22"/>
        </w:rPr>
        <w:t>weekly</w:t>
      </w:r>
      <w:r w:rsidR="005B6EA7" w:rsidRPr="002C276F">
        <w:rPr>
          <w:b w:val="0"/>
          <w:sz w:val="22"/>
        </w:rPr>
        <w:t xml:space="preserve">, </w:t>
      </w:r>
      <w:r w:rsidR="005B6EA7" w:rsidRPr="002C276F">
        <w:rPr>
          <w:b w:val="0"/>
          <w:i/>
          <w:sz w:val="22"/>
        </w:rPr>
        <w:t xml:space="preserve">you should </w:t>
      </w:r>
      <w:r w:rsidR="0043369E" w:rsidRPr="002C276F">
        <w:rPr>
          <w:b w:val="0"/>
          <w:i/>
          <w:sz w:val="22"/>
        </w:rPr>
        <w:t>expect to have 6-8</w:t>
      </w:r>
      <w:r w:rsidR="005B6EA7" w:rsidRPr="002C276F">
        <w:rPr>
          <w:b w:val="0"/>
          <w:i/>
          <w:sz w:val="22"/>
        </w:rPr>
        <w:t xml:space="preserve"> hours of work to do per </w:t>
      </w:r>
      <w:r w:rsidR="0043369E" w:rsidRPr="002C276F">
        <w:rPr>
          <w:b w:val="0"/>
          <w:i/>
          <w:sz w:val="22"/>
        </w:rPr>
        <w:t>week outside of class</w:t>
      </w:r>
      <w:r w:rsidR="005B6EA7" w:rsidRPr="002C276F">
        <w:rPr>
          <w:b w:val="0"/>
          <w:i/>
          <w:sz w:val="22"/>
        </w:rPr>
        <w:t>.</w:t>
      </w:r>
      <w:r w:rsidR="000727CA" w:rsidRPr="002C276F">
        <w:rPr>
          <w:b w:val="0"/>
          <w:sz w:val="22"/>
        </w:rPr>
        <w:t xml:space="preserve"> If you cannot commit 6-8 hours per week of afterschool time to this c</w:t>
      </w:r>
      <w:r w:rsidR="003A5E64" w:rsidRPr="002C276F">
        <w:rPr>
          <w:b w:val="0"/>
          <w:sz w:val="22"/>
        </w:rPr>
        <w:t>lass</w:t>
      </w:r>
      <w:r w:rsidR="00A267E3" w:rsidRPr="002C276F">
        <w:rPr>
          <w:b w:val="0"/>
          <w:sz w:val="22"/>
        </w:rPr>
        <w:t>.</w:t>
      </w:r>
      <w:r w:rsidR="007A41EC" w:rsidRPr="002C276F">
        <w:rPr>
          <w:b w:val="0"/>
          <w:sz w:val="22"/>
        </w:rPr>
        <w:t xml:space="preserve"> </w:t>
      </w:r>
      <w:r w:rsidRPr="002C276F">
        <w:rPr>
          <w:b w:val="0"/>
          <w:sz w:val="22"/>
        </w:rPr>
        <w:t xml:space="preserve">  </w:t>
      </w:r>
      <w:r w:rsidR="00DF3DA8" w:rsidRPr="002C276F">
        <w:rPr>
          <w:rFonts w:ascii="Times" w:eastAsia="Times" w:hAnsi="Times"/>
          <w:b w:val="0"/>
          <w:sz w:val="22"/>
        </w:rPr>
        <w:t xml:space="preserve">It is imperative that you prepare for class each day by reading for about 1 hour each night. Do not procrastinate on your reading assignments!  Cramming all the week’s dense reading into one night doesn’t work well for your brain. Plan on reading or reviewing even if no activity is officially assigned. </w:t>
      </w:r>
      <w:r w:rsidR="00DF3DA8" w:rsidRPr="00DD1AC5">
        <w:rPr>
          <w:rFonts w:ascii="Times" w:eastAsia="Times" w:hAnsi="Times"/>
          <w:b w:val="0"/>
          <w:sz w:val="22"/>
        </w:rPr>
        <w:t xml:space="preserve">The most successful students review any reading done so far in the chapter, read </w:t>
      </w:r>
      <w:r w:rsidR="00DD1AC5" w:rsidRPr="00DD1AC5">
        <w:rPr>
          <w:rFonts w:ascii="Times" w:eastAsia="Times" w:hAnsi="Times"/>
          <w:b w:val="0"/>
          <w:i/>
          <w:sz w:val="22"/>
        </w:rPr>
        <w:t xml:space="preserve">one </w:t>
      </w:r>
      <w:r w:rsidR="00DF3DA8" w:rsidRPr="00DD1AC5">
        <w:rPr>
          <w:rFonts w:ascii="Times" w:eastAsia="Times" w:hAnsi="Times"/>
          <w:b w:val="0"/>
          <w:i/>
          <w:sz w:val="22"/>
        </w:rPr>
        <w:t>new</w:t>
      </w:r>
      <w:r w:rsidR="00DF3DA8" w:rsidRPr="00DD1AC5">
        <w:rPr>
          <w:rFonts w:ascii="Times" w:eastAsia="Times" w:hAnsi="Times"/>
          <w:b w:val="0"/>
          <w:sz w:val="22"/>
        </w:rPr>
        <w:t xml:space="preserve"> section of a chapter a night, take notes on their own or use the provided reading guide, and then do the concept checks at the end of each section. Some of these will be included in your reading guide already.</w:t>
      </w:r>
      <w:r w:rsidR="00D43091" w:rsidRPr="00DD1AC5">
        <w:rPr>
          <w:rFonts w:ascii="Times" w:eastAsia="Times" w:hAnsi="Times"/>
          <w:b w:val="0"/>
          <w:sz w:val="22"/>
        </w:rPr>
        <w:t xml:space="preserve"> Flash card for important vocabulary and content can also be handy!</w:t>
      </w:r>
    </w:p>
    <w:p w14:paraId="76A42EE3" w14:textId="4C7AD57D" w:rsidR="00BF0D3E" w:rsidRPr="00DF3DA8" w:rsidRDefault="00BF0D3E">
      <w:pPr>
        <w:rPr>
          <w:sz w:val="22"/>
        </w:rPr>
      </w:pPr>
    </w:p>
    <w:p w14:paraId="13A7BD98" w14:textId="77777777" w:rsidR="00BF0D3E" w:rsidRPr="00DF3DA8" w:rsidRDefault="00BF0D3E">
      <w:pPr>
        <w:rPr>
          <w:sz w:val="22"/>
        </w:rPr>
      </w:pPr>
    </w:p>
    <w:p w14:paraId="25211EE7" w14:textId="77777777" w:rsidR="00BF0D3E" w:rsidRPr="00DF3DA8" w:rsidRDefault="005B6EA7">
      <w:pPr>
        <w:rPr>
          <w:sz w:val="22"/>
        </w:rPr>
      </w:pPr>
      <w:r w:rsidRPr="00DF3DA8">
        <w:rPr>
          <w:b/>
          <w:sz w:val="22"/>
          <w:u w:val="single"/>
        </w:rPr>
        <w:t xml:space="preserve">Required </w:t>
      </w:r>
      <w:r w:rsidR="003C6722" w:rsidRPr="00DF3DA8">
        <w:rPr>
          <w:b/>
          <w:sz w:val="22"/>
          <w:u w:val="single"/>
        </w:rPr>
        <w:t>Materials</w:t>
      </w:r>
      <w:r w:rsidRPr="00DF3DA8">
        <w:rPr>
          <w:b/>
          <w:sz w:val="22"/>
          <w:u w:val="single"/>
        </w:rPr>
        <w:t xml:space="preserve"> (have every day):</w:t>
      </w:r>
    </w:p>
    <w:p w14:paraId="02AB3D9E" w14:textId="77777777" w:rsidR="00BF0D3E" w:rsidRPr="00DF3DA8" w:rsidRDefault="005B6EA7">
      <w:pPr>
        <w:rPr>
          <w:sz w:val="22"/>
        </w:rPr>
      </w:pPr>
      <w:r w:rsidRPr="00DF3DA8">
        <w:rPr>
          <w:b/>
          <w:sz w:val="22"/>
        </w:rPr>
        <w:t>In class:</w:t>
      </w:r>
    </w:p>
    <w:p w14:paraId="7E6784A0" w14:textId="6D278552" w:rsidR="00BF0D3E" w:rsidRPr="00DF3DA8" w:rsidRDefault="005B6EA7">
      <w:pPr>
        <w:numPr>
          <w:ilvl w:val="0"/>
          <w:numId w:val="2"/>
        </w:numPr>
        <w:ind w:hanging="359"/>
        <w:rPr>
          <w:sz w:val="22"/>
        </w:rPr>
      </w:pPr>
      <w:r w:rsidRPr="00DF3DA8">
        <w:rPr>
          <w:sz w:val="22"/>
        </w:rPr>
        <w:t xml:space="preserve">3 ring binder </w:t>
      </w:r>
      <w:r w:rsidR="00C7405E" w:rsidRPr="00DF3DA8">
        <w:rPr>
          <w:sz w:val="22"/>
        </w:rPr>
        <w:t xml:space="preserve">dedicated just for this class </w:t>
      </w:r>
      <w:r w:rsidRPr="00DF3DA8">
        <w:rPr>
          <w:sz w:val="22"/>
        </w:rPr>
        <w:t>(for notes, and to keep track of all work).  It should have lined paper (100 sheets or so) and graph paper (30 sheets or so).</w:t>
      </w:r>
    </w:p>
    <w:p w14:paraId="203283C4" w14:textId="66C190D3" w:rsidR="00A136BC" w:rsidRPr="00DF3DA8" w:rsidRDefault="00A136BC">
      <w:pPr>
        <w:numPr>
          <w:ilvl w:val="0"/>
          <w:numId w:val="2"/>
        </w:numPr>
        <w:ind w:hanging="359"/>
        <w:rPr>
          <w:sz w:val="22"/>
        </w:rPr>
      </w:pPr>
      <w:r w:rsidRPr="00DF3DA8">
        <w:rPr>
          <w:sz w:val="22"/>
        </w:rPr>
        <w:t>Eight (8) dividers, one for each unit we will cover</w:t>
      </w:r>
    </w:p>
    <w:p w14:paraId="6AB5F465" w14:textId="7B11E371" w:rsidR="00396A73" w:rsidRPr="00DF3DA8" w:rsidRDefault="00396A73">
      <w:pPr>
        <w:numPr>
          <w:ilvl w:val="0"/>
          <w:numId w:val="2"/>
        </w:numPr>
        <w:ind w:hanging="359"/>
        <w:rPr>
          <w:sz w:val="22"/>
        </w:rPr>
      </w:pPr>
      <w:r w:rsidRPr="00DF3DA8">
        <w:rPr>
          <w:sz w:val="22"/>
        </w:rPr>
        <w:t>A bound composition book for recording the labs we will do.</w:t>
      </w:r>
    </w:p>
    <w:p w14:paraId="6457F11A" w14:textId="10BAE5EE" w:rsidR="00BF0D3E" w:rsidRPr="00DF3DA8" w:rsidRDefault="00A76572" w:rsidP="000727CA">
      <w:pPr>
        <w:numPr>
          <w:ilvl w:val="0"/>
          <w:numId w:val="2"/>
        </w:numPr>
        <w:ind w:hanging="359"/>
        <w:rPr>
          <w:sz w:val="22"/>
        </w:rPr>
      </w:pPr>
      <w:r w:rsidRPr="00DF3DA8">
        <w:rPr>
          <w:sz w:val="22"/>
        </w:rPr>
        <w:t>Pens, pencils, and highlighters</w:t>
      </w:r>
    </w:p>
    <w:p w14:paraId="24B15961" w14:textId="77777777" w:rsidR="0024367A" w:rsidRPr="00DF3DA8" w:rsidRDefault="000727CA" w:rsidP="0024367A">
      <w:pPr>
        <w:numPr>
          <w:ilvl w:val="0"/>
          <w:numId w:val="2"/>
        </w:numPr>
        <w:ind w:hanging="359"/>
        <w:rPr>
          <w:sz w:val="22"/>
        </w:rPr>
      </w:pPr>
      <w:r w:rsidRPr="00DF3DA8">
        <w:rPr>
          <w:sz w:val="22"/>
        </w:rPr>
        <w:t>A calculator</w:t>
      </w:r>
      <w:r w:rsidR="0024367A" w:rsidRPr="00DF3DA8">
        <w:rPr>
          <w:sz w:val="22"/>
        </w:rPr>
        <w:t xml:space="preserve"> – the one you use in math is fine.</w:t>
      </w:r>
    </w:p>
    <w:p w14:paraId="722156F2" w14:textId="283F6FD0" w:rsidR="00BF0D3E" w:rsidRPr="00DF3DA8" w:rsidRDefault="005B6EA7" w:rsidP="0024367A">
      <w:pPr>
        <w:rPr>
          <w:sz w:val="22"/>
        </w:rPr>
      </w:pPr>
      <w:r w:rsidRPr="00DF3DA8">
        <w:rPr>
          <w:b/>
          <w:sz w:val="22"/>
        </w:rPr>
        <w:t>At home:</w:t>
      </w:r>
    </w:p>
    <w:p w14:paraId="04118112" w14:textId="4BD36706" w:rsidR="00BF0D3E" w:rsidRPr="00DF3DA8" w:rsidRDefault="005B6EA7">
      <w:pPr>
        <w:numPr>
          <w:ilvl w:val="0"/>
          <w:numId w:val="2"/>
        </w:numPr>
        <w:ind w:hanging="359"/>
        <w:rPr>
          <w:sz w:val="22"/>
        </w:rPr>
      </w:pPr>
      <w:r w:rsidRPr="00DF3DA8">
        <w:rPr>
          <w:sz w:val="22"/>
        </w:rPr>
        <w:t>Textbook</w:t>
      </w:r>
      <w:r w:rsidR="003A2DC9">
        <w:rPr>
          <w:sz w:val="22"/>
        </w:rPr>
        <w:t xml:space="preserve">  - Biology in Focus, and Pearson’s AP Biology Test Prep book. </w:t>
      </w:r>
      <w:r w:rsidR="0024367A" w:rsidRPr="00DF3DA8">
        <w:rPr>
          <w:sz w:val="22"/>
        </w:rPr>
        <w:t>We will have a few extras in the classroom if needed.</w:t>
      </w:r>
    </w:p>
    <w:p w14:paraId="71B32E23" w14:textId="77777777" w:rsidR="00A8578F" w:rsidRDefault="005B6EA7" w:rsidP="00A8578F">
      <w:pPr>
        <w:numPr>
          <w:ilvl w:val="0"/>
          <w:numId w:val="2"/>
        </w:numPr>
        <w:ind w:hanging="359"/>
        <w:rPr>
          <w:sz w:val="22"/>
        </w:rPr>
      </w:pPr>
      <w:r w:rsidRPr="00DF3DA8">
        <w:rPr>
          <w:sz w:val="22"/>
        </w:rPr>
        <w:t xml:space="preserve">Access to a computer </w:t>
      </w:r>
      <w:r w:rsidR="00AB26CA" w:rsidRPr="00DF3DA8">
        <w:rPr>
          <w:sz w:val="22"/>
        </w:rPr>
        <w:t>and the internet. See me if this is a problem and we will work around this.</w:t>
      </w:r>
    </w:p>
    <w:p w14:paraId="7F003D3C" w14:textId="1CC2A150" w:rsidR="00BF0D3E" w:rsidRPr="00A8578F" w:rsidRDefault="005B6EA7" w:rsidP="00750DC1">
      <w:pPr>
        <w:rPr>
          <w:sz w:val="22"/>
        </w:rPr>
      </w:pPr>
      <w:r w:rsidRPr="00A8578F">
        <w:rPr>
          <w:b/>
          <w:sz w:val="22"/>
          <w:u w:val="single"/>
        </w:rPr>
        <w:lastRenderedPageBreak/>
        <w:t>Rules</w:t>
      </w:r>
      <w:r w:rsidRPr="00A8578F">
        <w:rPr>
          <w:sz w:val="22"/>
        </w:rPr>
        <w:t xml:space="preserve">.  </w:t>
      </w:r>
    </w:p>
    <w:p w14:paraId="473A243A" w14:textId="3F6EAFAE" w:rsidR="00BF0D3E" w:rsidRDefault="008C38A6" w:rsidP="00B269FA">
      <w:pPr>
        <w:numPr>
          <w:ilvl w:val="0"/>
          <w:numId w:val="3"/>
        </w:numPr>
        <w:tabs>
          <w:tab w:val="left" w:pos="720"/>
        </w:tabs>
        <w:ind w:hanging="359"/>
        <w:rPr>
          <w:sz w:val="22"/>
        </w:rPr>
      </w:pPr>
      <w:r>
        <w:rPr>
          <w:b/>
          <w:sz w:val="22"/>
        </w:rPr>
        <w:t xml:space="preserve">Be kind! </w:t>
      </w:r>
      <w:r>
        <w:rPr>
          <w:sz w:val="22"/>
        </w:rPr>
        <w:t>Learn to work with every person in class</w:t>
      </w:r>
      <w:r w:rsidR="003D3DEA">
        <w:rPr>
          <w:sz w:val="22"/>
        </w:rPr>
        <w:t xml:space="preserve"> and respect and include everyone.</w:t>
      </w:r>
      <w:r w:rsidR="005B6EA7" w:rsidRPr="00DF3DA8">
        <w:rPr>
          <w:sz w:val="22"/>
        </w:rPr>
        <w:t xml:space="preserve"> </w:t>
      </w:r>
    </w:p>
    <w:p w14:paraId="14567FE7" w14:textId="3B51F84A" w:rsidR="003D3DEA" w:rsidRPr="00DF3DA8" w:rsidRDefault="003D3DEA" w:rsidP="00B269FA">
      <w:pPr>
        <w:numPr>
          <w:ilvl w:val="0"/>
          <w:numId w:val="3"/>
        </w:numPr>
        <w:tabs>
          <w:tab w:val="left" w:pos="720"/>
        </w:tabs>
        <w:ind w:hanging="359"/>
        <w:rPr>
          <w:sz w:val="22"/>
        </w:rPr>
      </w:pPr>
      <w:r>
        <w:rPr>
          <w:b/>
          <w:sz w:val="22"/>
        </w:rPr>
        <w:t>Be bold!</w:t>
      </w:r>
      <w:r>
        <w:rPr>
          <w:sz w:val="22"/>
        </w:rPr>
        <w:t xml:space="preserve"> Be ready to participate in discussions</w:t>
      </w:r>
      <w:r w:rsidR="003F37B4">
        <w:rPr>
          <w:sz w:val="22"/>
        </w:rPr>
        <w:t>, share your ideas</w:t>
      </w:r>
      <w:r>
        <w:rPr>
          <w:sz w:val="22"/>
        </w:rPr>
        <w:t xml:space="preserve"> and ask questions. </w:t>
      </w:r>
      <w:r w:rsidR="003F37B4">
        <w:rPr>
          <w:sz w:val="22"/>
        </w:rPr>
        <w:t xml:space="preserve">In this classroom, we need to have room to learn </w:t>
      </w:r>
      <w:r w:rsidR="00DC5F6B">
        <w:rPr>
          <w:sz w:val="22"/>
        </w:rPr>
        <w:t xml:space="preserve">and explore </w:t>
      </w:r>
      <w:r w:rsidR="003F37B4">
        <w:rPr>
          <w:sz w:val="22"/>
        </w:rPr>
        <w:t xml:space="preserve">before we </w:t>
      </w:r>
      <w:r w:rsidR="00DC5F6B">
        <w:rPr>
          <w:sz w:val="22"/>
        </w:rPr>
        <w:t>“</w:t>
      </w:r>
      <w:r w:rsidR="003F37B4">
        <w:rPr>
          <w:sz w:val="22"/>
        </w:rPr>
        <w:t>know</w:t>
      </w:r>
      <w:r w:rsidR="00DC5F6B">
        <w:rPr>
          <w:sz w:val="22"/>
        </w:rPr>
        <w:t xml:space="preserve"> the right answer”</w:t>
      </w:r>
      <w:r w:rsidR="00912C71">
        <w:rPr>
          <w:sz w:val="22"/>
        </w:rPr>
        <w:t>. Th</w:t>
      </w:r>
      <w:r w:rsidR="00DC5F6B">
        <w:rPr>
          <w:sz w:val="22"/>
        </w:rPr>
        <w:t>e d</w:t>
      </w:r>
      <w:r w:rsidR="00912C71">
        <w:rPr>
          <w:sz w:val="22"/>
        </w:rPr>
        <w:t xml:space="preserve">iscussion, and learning, begin when someone is bold enough to share without worrying whether they are “right” or not. </w:t>
      </w:r>
    </w:p>
    <w:p w14:paraId="49D90659" w14:textId="0DB9C782" w:rsidR="00DD6FC0" w:rsidRPr="00DD6FC0" w:rsidRDefault="00DD6FC0" w:rsidP="00B269FA">
      <w:pPr>
        <w:numPr>
          <w:ilvl w:val="0"/>
          <w:numId w:val="3"/>
        </w:numPr>
        <w:tabs>
          <w:tab w:val="left" w:pos="720"/>
        </w:tabs>
        <w:ind w:hanging="359"/>
        <w:rPr>
          <w:sz w:val="22"/>
        </w:rPr>
      </w:pPr>
      <w:r>
        <w:rPr>
          <w:b/>
          <w:sz w:val="22"/>
        </w:rPr>
        <w:t xml:space="preserve">Take care! </w:t>
      </w:r>
      <w:r w:rsidR="00771B65">
        <w:rPr>
          <w:sz w:val="22"/>
        </w:rPr>
        <w:t xml:space="preserve">We co-create our leaning environment. </w:t>
      </w:r>
      <w:r w:rsidR="00390CAF">
        <w:rPr>
          <w:sz w:val="22"/>
        </w:rPr>
        <w:t>Let’s take care of it, each other, and ourselves.</w:t>
      </w:r>
    </w:p>
    <w:p w14:paraId="1C8CA19C" w14:textId="2986107F" w:rsidR="00BF0D3E" w:rsidRDefault="00771B65" w:rsidP="00B269FA">
      <w:pPr>
        <w:numPr>
          <w:ilvl w:val="1"/>
          <w:numId w:val="3"/>
        </w:numPr>
        <w:tabs>
          <w:tab w:val="left" w:pos="720"/>
        </w:tabs>
        <w:rPr>
          <w:sz w:val="22"/>
        </w:rPr>
      </w:pPr>
      <w:r>
        <w:rPr>
          <w:sz w:val="22"/>
        </w:rPr>
        <w:t>Attendance is the key to success – take care and be here!</w:t>
      </w:r>
    </w:p>
    <w:p w14:paraId="1D5BABFE" w14:textId="77777777" w:rsidR="002B54E5" w:rsidRDefault="00390CAF" w:rsidP="00B269FA">
      <w:pPr>
        <w:numPr>
          <w:ilvl w:val="1"/>
          <w:numId w:val="3"/>
        </w:numPr>
        <w:tabs>
          <w:tab w:val="left" w:pos="720"/>
        </w:tabs>
        <w:rPr>
          <w:sz w:val="22"/>
        </w:rPr>
      </w:pPr>
      <w:r>
        <w:rPr>
          <w:sz w:val="22"/>
        </w:rPr>
        <w:t>Treat yourself and all organisms with care. No eating/drinking in lab. There will be times whe</w:t>
      </w:r>
      <w:r w:rsidR="002B54E5">
        <w:rPr>
          <w:sz w:val="22"/>
        </w:rPr>
        <w:t>n</w:t>
      </w:r>
    </w:p>
    <w:p w14:paraId="1733B25A" w14:textId="60E1F062" w:rsidR="00771B65" w:rsidRDefault="00390CAF" w:rsidP="00B269FA">
      <w:pPr>
        <w:tabs>
          <w:tab w:val="left" w:pos="720"/>
        </w:tabs>
        <w:ind w:left="1440"/>
        <w:rPr>
          <w:sz w:val="22"/>
        </w:rPr>
      </w:pPr>
      <w:r>
        <w:rPr>
          <w:sz w:val="22"/>
        </w:rPr>
        <w:t xml:space="preserve"> eating/drinking is not allowed. </w:t>
      </w:r>
    </w:p>
    <w:p w14:paraId="56CFD9E2" w14:textId="7DF83E58" w:rsidR="002B54E5" w:rsidRDefault="002B54E5" w:rsidP="00B269FA">
      <w:pPr>
        <w:pStyle w:val="ListParagraph"/>
        <w:numPr>
          <w:ilvl w:val="1"/>
          <w:numId w:val="3"/>
        </w:numPr>
        <w:tabs>
          <w:tab w:val="left" w:pos="720"/>
        </w:tabs>
        <w:rPr>
          <w:sz w:val="22"/>
        </w:rPr>
      </w:pPr>
      <w:r>
        <w:rPr>
          <w:sz w:val="22"/>
        </w:rPr>
        <w:t>Clean up after labs!</w:t>
      </w:r>
    </w:p>
    <w:p w14:paraId="377CB486" w14:textId="0C6CA885" w:rsidR="007C508D" w:rsidRPr="002B54E5" w:rsidRDefault="007C508D" w:rsidP="00B269FA">
      <w:pPr>
        <w:pStyle w:val="ListParagraph"/>
        <w:numPr>
          <w:ilvl w:val="1"/>
          <w:numId w:val="3"/>
        </w:numPr>
        <w:tabs>
          <w:tab w:val="left" w:pos="720"/>
        </w:tabs>
        <w:rPr>
          <w:sz w:val="22"/>
        </w:rPr>
      </w:pPr>
      <w:r>
        <w:rPr>
          <w:sz w:val="22"/>
        </w:rPr>
        <w:t>All electronics should be off and away to protect our learning.</w:t>
      </w:r>
    </w:p>
    <w:p w14:paraId="5A209DA9" w14:textId="6EF9943E" w:rsidR="00BF0D3E" w:rsidRPr="008A02B4" w:rsidRDefault="005B6EA7" w:rsidP="00B269FA">
      <w:pPr>
        <w:pStyle w:val="ListParagraph"/>
        <w:numPr>
          <w:ilvl w:val="1"/>
          <w:numId w:val="3"/>
        </w:numPr>
        <w:tabs>
          <w:tab w:val="left" w:pos="720"/>
        </w:tabs>
        <w:rPr>
          <w:sz w:val="22"/>
        </w:rPr>
      </w:pPr>
      <w:r w:rsidRPr="008A02B4">
        <w:rPr>
          <w:b/>
          <w:sz w:val="22"/>
        </w:rPr>
        <w:t>You</w:t>
      </w:r>
      <w:r w:rsidRPr="008A02B4">
        <w:rPr>
          <w:sz w:val="22"/>
        </w:rPr>
        <w:t xml:space="preserve"> are expected to do </w:t>
      </w:r>
      <w:r w:rsidRPr="008A02B4">
        <w:rPr>
          <w:b/>
          <w:sz w:val="22"/>
        </w:rPr>
        <w:t>your own</w:t>
      </w:r>
      <w:r w:rsidRPr="008A02B4">
        <w:rPr>
          <w:sz w:val="22"/>
        </w:rPr>
        <w:t xml:space="preserve"> work.   </w:t>
      </w:r>
      <w:r w:rsidR="004175C3" w:rsidRPr="008A02B4">
        <w:rPr>
          <w:sz w:val="22"/>
        </w:rPr>
        <w:t>(No cheating, no copying homework</w:t>
      </w:r>
      <w:r w:rsidR="008A02B4">
        <w:rPr>
          <w:sz w:val="22"/>
        </w:rPr>
        <w:t>, no plagiaris</w:t>
      </w:r>
      <w:r w:rsidR="00725159">
        <w:rPr>
          <w:sz w:val="22"/>
        </w:rPr>
        <w:t xml:space="preserve">m). </w:t>
      </w:r>
      <w:r w:rsidRPr="008A02B4">
        <w:rPr>
          <w:sz w:val="22"/>
        </w:rPr>
        <w:t xml:space="preserve"> </w:t>
      </w:r>
    </w:p>
    <w:p w14:paraId="6C392545" w14:textId="77777777" w:rsidR="008E02B6" w:rsidRPr="00DF3DA8" w:rsidRDefault="008E02B6">
      <w:pPr>
        <w:rPr>
          <w:sz w:val="22"/>
        </w:rPr>
      </w:pPr>
    </w:p>
    <w:p w14:paraId="023F29E9" w14:textId="77777777" w:rsidR="00B269FA" w:rsidRPr="00B269FA" w:rsidRDefault="00B269FA" w:rsidP="00B269FA">
      <w:pPr>
        <w:rPr>
          <w:color w:val="auto"/>
          <w:szCs w:val="24"/>
          <w:u w:val="single"/>
          <w:lang w:val="x-none" w:eastAsia="x-none"/>
        </w:rPr>
      </w:pPr>
      <w:r w:rsidRPr="00B269FA">
        <w:rPr>
          <w:b/>
          <w:color w:val="auto"/>
          <w:szCs w:val="24"/>
          <w:u w:val="single"/>
          <w:lang w:val="x-none" w:eastAsia="x-none"/>
        </w:rPr>
        <w:t>Grades</w:t>
      </w:r>
    </w:p>
    <w:p w14:paraId="4C3792C8" w14:textId="77777777" w:rsidR="00B269FA" w:rsidRPr="00B269FA" w:rsidRDefault="00B269FA" w:rsidP="00B269FA">
      <w:pPr>
        <w:rPr>
          <w:color w:val="auto"/>
          <w:szCs w:val="24"/>
          <w:lang w:val="x-none" w:eastAsia="x-none"/>
        </w:rPr>
      </w:pPr>
      <w:r w:rsidRPr="00B269FA">
        <w:rPr>
          <w:color w:val="auto"/>
          <w:szCs w:val="24"/>
          <w:lang w:val="x-none" w:eastAsia="x-none"/>
        </w:rPr>
        <w:t>Most assignments will be graded according to the College Board Advanced Placement grading scale of 1-5. Specific criteria will be given for assignments, but the general scheme is:</w:t>
      </w:r>
    </w:p>
    <w:p w14:paraId="0B06D2E9" w14:textId="77777777" w:rsidR="00B269FA" w:rsidRPr="00B269FA" w:rsidRDefault="00B269FA" w:rsidP="00B269FA">
      <w:pPr>
        <w:rPr>
          <w:color w:val="auto"/>
          <w:szCs w:val="24"/>
          <w:lang w:val="x-none" w:eastAsia="x-none"/>
        </w:rPr>
      </w:pPr>
      <w:r w:rsidRPr="00B269FA">
        <w:rPr>
          <w:b/>
          <w:color w:val="auto"/>
          <w:szCs w:val="24"/>
          <w:lang w:val="x-none" w:eastAsia="x-none"/>
        </w:rPr>
        <w:t xml:space="preserve">Demonstrated Competence </w:t>
      </w:r>
      <w:r w:rsidRPr="00B269FA">
        <w:rPr>
          <w:b/>
          <w:color w:val="auto"/>
          <w:szCs w:val="24"/>
          <w:lang w:val="x-none" w:eastAsia="x-none"/>
        </w:rPr>
        <w:tab/>
        <w:t xml:space="preserve">= </w:t>
      </w:r>
      <w:r w:rsidRPr="00B269FA">
        <w:rPr>
          <w:color w:val="auto"/>
          <w:szCs w:val="24"/>
          <w:lang w:val="x-none" w:eastAsia="x-none"/>
        </w:rPr>
        <w:t>5pts  (~</w:t>
      </w:r>
      <w:proofErr w:type="spellStart"/>
      <w:r w:rsidRPr="00B269FA">
        <w:rPr>
          <w:color w:val="auto"/>
          <w:szCs w:val="24"/>
          <w:lang w:val="x-none" w:eastAsia="x-none"/>
        </w:rPr>
        <w:t>A</w:t>
      </w:r>
      <w:proofErr w:type="spellEnd"/>
      <w:r w:rsidRPr="00B269FA">
        <w:rPr>
          <w:color w:val="auto"/>
          <w:szCs w:val="24"/>
          <w:lang w:val="x-none" w:eastAsia="x-none"/>
        </w:rPr>
        <w:t xml:space="preserve">  Exemplary response, evidence of deep understanding)</w:t>
      </w:r>
    </w:p>
    <w:p w14:paraId="1FD5ED5E" w14:textId="77777777" w:rsidR="00B269FA" w:rsidRPr="00B269FA" w:rsidRDefault="00B269FA" w:rsidP="00B269FA">
      <w:pPr>
        <w:rPr>
          <w:color w:val="auto"/>
          <w:szCs w:val="24"/>
          <w:lang w:val="x-none" w:eastAsia="x-none"/>
        </w:rPr>
      </w:pPr>
      <w:r w:rsidRPr="00B269FA">
        <w:rPr>
          <w:color w:val="auto"/>
          <w:szCs w:val="24"/>
          <w:lang w:val="x-none" w:eastAsia="x-none"/>
        </w:rPr>
        <w:t xml:space="preserve">                                                = 4pts (~B  Competent response, evidence of  thorough understanding)</w:t>
      </w:r>
    </w:p>
    <w:p w14:paraId="6CFFF5E1" w14:textId="77777777" w:rsidR="00B269FA" w:rsidRPr="00B269FA" w:rsidRDefault="00B269FA" w:rsidP="00B269FA">
      <w:pPr>
        <w:rPr>
          <w:color w:val="auto"/>
          <w:szCs w:val="24"/>
          <w:lang w:val="x-none" w:eastAsia="x-none"/>
        </w:rPr>
      </w:pPr>
      <w:r w:rsidRPr="00B269FA">
        <w:rPr>
          <w:b/>
          <w:color w:val="auto"/>
          <w:szCs w:val="24"/>
          <w:lang w:val="x-none" w:eastAsia="x-none"/>
        </w:rPr>
        <w:t xml:space="preserve">Satisfactory Response          </w:t>
      </w:r>
      <w:r w:rsidRPr="00B269FA">
        <w:rPr>
          <w:b/>
          <w:color w:val="auto"/>
          <w:szCs w:val="24"/>
          <w:lang w:val="x-none" w:eastAsia="x-none"/>
        </w:rPr>
        <w:tab/>
        <w:t xml:space="preserve">= </w:t>
      </w:r>
      <w:r w:rsidRPr="00B269FA">
        <w:rPr>
          <w:color w:val="auto"/>
          <w:szCs w:val="24"/>
          <w:lang w:val="x-none" w:eastAsia="x-none"/>
        </w:rPr>
        <w:t>3pts  (~C  Minor flaws but mastered key idea)</w:t>
      </w:r>
    </w:p>
    <w:p w14:paraId="3288A490" w14:textId="77777777" w:rsidR="00B269FA" w:rsidRPr="00B269FA" w:rsidRDefault="00B269FA" w:rsidP="00B269FA">
      <w:pPr>
        <w:rPr>
          <w:color w:val="auto"/>
          <w:szCs w:val="24"/>
          <w:lang w:val="x-none" w:eastAsia="x-none"/>
        </w:rPr>
      </w:pPr>
      <w:r w:rsidRPr="00B269FA">
        <w:rPr>
          <w:b/>
          <w:color w:val="auto"/>
          <w:szCs w:val="24"/>
          <w:lang w:val="x-none" w:eastAsia="x-none"/>
        </w:rPr>
        <w:t xml:space="preserve">Inadequate Response          </w:t>
      </w:r>
      <w:r w:rsidRPr="00B269FA">
        <w:rPr>
          <w:b/>
          <w:color w:val="auto"/>
          <w:szCs w:val="24"/>
          <w:lang w:val="x-none" w:eastAsia="x-none"/>
        </w:rPr>
        <w:tab/>
        <w:t xml:space="preserve"> = </w:t>
      </w:r>
      <w:r w:rsidRPr="00B269FA">
        <w:rPr>
          <w:color w:val="auto"/>
          <w:szCs w:val="24"/>
          <w:lang w:val="x-none" w:eastAsia="x-none"/>
        </w:rPr>
        <w:t>2pts  (~D  Serious flaws but some understanding demonstrated)</w:t>
      </w:r>
    </w:p>
    <w:p w14:paraId="3F1DEA79" w14:textId="77777777" w:rsidR="00B269FA" w:rsidRPr="00B269FA" w:rsidRDefault="00B269FA" w:rsidP="00B269FA">
      <w:pPr>
        <w:rPr>
          <w:color w:val="auto"/>
          <w:szCs w:val="24"/>
          <w:lang w:val="x-none" w:eastAsia="x-none"/>
        </w:rPr>
      </w:pPr>
      <w:r w:rsidRPr="00B269FA">
        <w:rPr>
          <w:color w:val="auto"/>
          <w:szCs w:val="24"/>
          <w:lang w:val="x-none" w:eastAsia="x-none"/>
        </w:rPr>
        <w:t xml:space="preserve">                               </w:t>
      </w:r>
      <w:r w:rsidRPr="00B269FA">
        <w:rPr>
          <w:color w:val="auto"/>
          <w:szCs w:val="24"/>
          <w:lang w:val="x-none" w:eastAsia="x-none"/>
        </w:rPr>
        <w:tab/>
        <w:t xml:space="preserve">   </w:t>
      </w:r>
      <w:r w:rsidRPr="00B269FA">
        <w:rPr>
          <w:color w:val="auto"/>
          <w:szCs w:val="24"/>
          <w:lang w:val="x-none" w:eastAsia="x-none"/>
        </w:rPr>
        <w:tab/>
        <w:t xml:space="preserve"> = 1pt   (Attempt made, but little understanding demonstrated)</w:t>
      </w:r>
    </w:p>
    <w:p w14:paraId="79B90CB4" w14:textId="77777777" w:rsidR="00B269FA" w:rsidRPr="00B269FA" w:rsidRDefault="00B269FA" w:rsidP="00B269FA">
      <w:pPr>
        <w:rPr>
          <w:color w:val="auto"/>
          <w:szCs w:val="24"/>
          <w:lang w:val="x-none" w:eastAsia="x-none"/>
        </w:rPr>
      </w:pPr>
      <w:r w:rsidRPr="00B269FA">
        <w:rPr>
          <w:color w:val="auto"/>
          <w:szCs w:val="24"/>
          <w:lang w:val="x-none" w:eastAsia="x-none"/>
        </w:rPr>
        <w:t>The grading rubric translates to letter grades as follows:</w:t>
      </w:r>
    </w:p>
    <w:p w14:paraId="4B29530C" w14:textId="77777777" w:rsidR="00B269FA" w:rsidRPr="00B269FA" w:rsidRDefault="00B269FA" w:rsidP="00B269FA">
      <w:pPr>
        <w:rPr>
          <w:color w:val="auto"/>
          <w:szCs w:val="24"/>
          <w:lang w:val="x-none" w:eastAsia="x-none"/>
        </w:rPr>
      </w:pPr>
      <w:r w:rsidRPr="00B269FA">
        <w:rPr>
          <w:color w:val="auto"/>
          <w:szCs w:val="24"/>
          <w:lang w:val="x-none" w:eastAsia="x-none"/>
        </w:rPr>
        <w:tab/>
      </w:r>
      <w:r w:rsidRPr="00B269FA">
        <w:rPr>
          <w:color w:val="auto"/>
          <w:szCs w:val="24"/>
          <w:lang w:val="x-none" w:eastAsia="x-none"/>
        </w:rPr>
        <w:tab/>
      </w:r>
      <w:r w:rsidRPr="00B269FA">
        <w:rPr>
          <w:color w:val="auto"/>
          <w:szCs w:val="24"/>
          <w:lang w:val="x-none" w:eastAsia="x-none"/>
        </w:rPr>
        <w:tab/>
      </w:r>
      <w:r w:rsidRPr="00B269FA">
        <w:rPr>
          <w:color w:val="auto"/>
          <w:szCs w:val="24"/>
          <w:lang w:val="x-none" w:eastAsia="x-none"/>
        </w:rPr>
        <w:tab/>
        <w:t xml:space="preserve">A    (4.7-5)  </w:t>
      </w:r>
      <w:r w:rsidRPr="00B269FA">
        <w:rPr>
          <w:color w:val="auto"/>
          <w:szCs w:val="24"/>
          <w:lang w:val="x-none" w:eastAsia="x-none"/>
        </w:rPr>
        <w:tab/>
        <w:t>A- (4.5-4.6)</w:t>
      </w:r>
    </w:p>
    <w:p w14:paraId="0B63BE5E" w14:textId="77777777" w:rsidR="00B269FA" w:rsidRPr="00B269FA" w:rsidRDefault="00B269FA" w:rsidP="00B269FA">
      <w:pPr>
        <w:rPr>
          <w:color w:val="auto"/>
          <w:szCs w:val="24"/>
          <w:lang w:val="x-none" w:eastAsia="x-none"/>
        </w:rPr>
      </w:pPr>
      <w:r w:rsidRPr="00B269FA">
        <w:rPr>
          <w:color w:val="auto"/>
          <w:szCs w:val="24"/>
          <w:lang w:val="x-none" w:eastAsia="x-none"/>
        </w:rPr>
        <w:tab/>
      </w:r>
      <w:r w:rsidRPr="00B269FA">
        <w:rPr>
          <w:color w:val="auto"/>
          <w:szCs w:val="24"/>
          <w:lang w:val="x-none" w:eastAsia="x-none"/>
        </w:rPr>
        <w:tab/>
      </w:r>
      <w:r w:rsidRPr="00B269FA">
        <w:rPr>
          <w:color w:val="auto"/>
          <w:szCs w:val="24"/>
          <w:lang w:val="x-none" w:eastAsia="x-none"/>
        </w:rPr>
        <w:tab/>
      </w:r>
      <w:r w:rsidRPr="00B269FA">
        <w:rPr>
          <w:color w:val="auto"/>
          <w:szCs w:val="24"/>
          <w:lang w:val="x-none" w:eastAsia="x-none"/>
        </w:rPr>
        <w:tab/>
        <w:t xml:space="preserve">B+  (4.2-4.4)  </w:t>
      </w:r>
      <w:r w:rsidRPr="00B269FA">
        <w:rPr>
          <w:color w:val="auto"/>
          <w:szCs w:val="24"/>
          <w:lang w:val="x-none" w:eastAsia="x-none"/>
        </w:rPr>
        <w:tab/>
        <w:t>B   (3.8-4.1)</w:t>
      </w:r>
      <w:r w:rsidRPr="00B269FA">
        <w:rPr>
          <w:color w:val="auto"/>
          <w:szCs w:val="24"/>
          <w:lang w:val="x-none" w:eastAsia="x-none"/>
        </w:rPr>
        <w:tab/>
        <w:t>B-   (3.5-3.7)</w:t>
      </w:r>
    </w:p>
    <w:p w14:paraId="0C8AC8CF" w14:textId="77777777" w:rsidR="00B269FA" w:rsidRPr="00B269FA" w:rsidRDefault="00B269FA" w:rsidP="00B269FA">
      <w:pPr>
        <w:rPr>
          <w:color w:val="auto"/>
          <w:szCs w:val="24"/>
          <w:lang w:val="x-none" w:eastAsia="x-none"/>
        </w:rPr>
      </w:pPr>
      <w:r w:rsidRPr="00B269FA">
        <w:rPr>
          <w:color w:val="auto"/>
          <w:szCs w:val="24"/>
          <w:lang w:val="x-none" w:eastAsia="x-none"/>
        </w:rPr>
        <w:tab/>
      </w:r>
      <w:r w:rsidRPr="00B269FA">
        <w:rPr>
          <w:color w:val="auto"/>
          <w:szCs w:val="24"/>
          <w:lang w:val="x-none" w:eastAsia="x-none"/>
        </w:rPr>
        <w:tab/>
      </w:r>
      <w:r w:rsidRPr="00B269FA">
        <w:rPr>
          <w:color w:val="auto"/>
          <w:szCs w:val="24"/>
          <w:lang w:val="x-none" w:eastAsia="x-none"/>
        </w:rPr>
        <w:tab/>
      </w:r>
      <w:r w:rsidRPr="00B269FA">
        <w:rPr>
          <w:color w:val="auto"/>
          <w:szCs w:val="24"/>
          <w:lang w:val="x-none" w:eastAsia="x-none"/>
        </w:rPr>
        <w:tab/>
        <w:t>C+  (3.3-3.4)</w:t>
      </w:r>
      <w:r w:rsidRPr="00B269FA">
        <w:rPr>
          <w:color w:val="auto"/>
          <w:szCs w:val="24"/>
          <w:lang w:val="x-none" w:eastAsia="x-none"/>
        </w:rPr>
        <w:tab/>
        <w:t xml:space="preserve">C   (2.8-3.2)  </w:t>
      </w:r>
      <w:r w:rsidRPr="00B269FA">
        <w:rPr>
          <w:color w:val="auto"/>
          <w:szCs w:val="24"/>
          <w:lang w:val="x-none" w:eastAsia="x-none"/>
        </w:rPr>
        <w:tab/>
        <w:t>C-   (2.5-2.7)</w:t>
      </w:r>
    </w:p>
    <w:p w14:paraId="43466A91" w14:textId="77777777" w:rsidR="00B269FA" w:rsidRPr="00B269FA" w:rsidRDefault="00B269FA" w:rsidP="00B269FA">
      <w:pPr>
        <w:rPr>
          <w:color w:val="auto"/>
          <w:szCs w:val="24"/>
          <w:lang w:val="x-none" w:eastAsia="x-none"/>
        </w:rPr>
      </w:pPr>
      <w:r w:rsidRPr="00B269FA">
        <w:rPr>
          <w:color w:val="auto"/>
          <w:szCs w:val="24"/>
          <w:lang w:val="x-none" w:eastAsia="x-none"/>
        </w:rPr>
        <w:tab/>
      </w:r>
      <w:r w:rsidRPr="00B269FA">
        <w:rPr>
          <w:color w:val="auto"/>
          <w:szCs w:val="24"/>
          <w:lang w:val="x-none" w:eastAsia="x-none"/>
        </w:rPr>
        <w:tab/>
      </w:r>
      <w:r w:rsidRPr="00B269FA">
        <w:rPr>
          <w:color w:val="auto"/>
          <w:szCs w:val="24"/>
          <w:lang w:val="x-none" w:eastAsia="x-none"/>
        </w:rPr>
        <w:tab/>
      </w:r>
      <w:r w:rsidRPr="00B269FA">
        <w:rPr>
          <w:color w:val="auto"/>
          <w:szCs w:val="24"/>
          <w:lang w:val="x-none" w:eastAsia="x-none"/>
        </w:rPr>
        <w:tab/>
        <w:t>D+  (2.3-2.4)</w:t>
      </w:r>
      <w:r w:rsidRPr="00B269FA">
        <w:rPr>
          <w:color w:val="auto"/>
          <w:szCs w:val="24"/>
          <w:lang w:val="x-none" w:eastAsia="x-none"/>
        </w:rPr>
        <w:tab/>
        <w:t>D   (1.9-2.2)</w:t>
      </w:r>
      <w:r w:rsidRPr="00B269FA">
        <w:rPr>
          <w:color w:val="auto"/>
          <w:szCs w:val="24"/>
          <w:lang w:val="x-none" w:eastAsia="x-none"/>
        </w:rPr>
        <w:tab/>
        <w:t>D-   (1.7-1.8)</w:t>
      </w:r>
    </w:p>
    <w:p w14:paraId="7F730D72" w14:textId="77777777" w:rsidR="00B269FA" w:rsidRPr="00B269FA" w:rsidRDefault="00B269FA" w:rsidP="00B269FA">
      <w:pPr>
        <w:rPr>
          <w:color w:val="auto"/>
          <w:szCs w:val="24"/>
          <w:lang w:val="x-none" w:eastAsia="x-none"/>
        </w:rPr>
      </w:pPr>
      <w:r w:rsidRPr="00B269FA">
        <w:rPr>
          <w:color w:val="auto"/>
          <w:szCs w:val="24"/>
          <w:lang w:val="x-none" w:eastAsia="x-none"/>
        </w:rPr>
        <w:t>Grading categories for final grade are:</w:t>
      </w:r>
    </w:p>
    <w:p w14:paraId="7BD7C745" w14:textId="094F4F98" w:rsidR="00B269FA" w:rsidRPr="00B269FA" w:rsidRDefault="00B269FA" w:rsidP="00B269FA">
      <w:pPr>
        <w:ind w:left="720" w:firstLine="720"/>
        <w:rPr>
          <w:color w:val="auto"/>
          <w:szCs w:val="24"/>
          <w:lang w:val="x-none" w:eastAsia="x-none"/>
        </w:rPr>
      </w:pPr>
      <w:r w:rsidRPr="00B269FA">
        <w:rPr>
          <w:color w:val="auto"/>
          <w:szCs w:val="24"/>
          <w:lang w:val="x-none" w:eastAsia="x-none"/>
        </w:rPr>
        <w:t xml:space="preserve"> </w:t>
      </w:r>
      <w:r w:rsidR="006B7D30">
        <w:rPr>
          <w:color w:val="auto"/>
          <w:szCs w:val="24"/>
          <w:lang w:eastAsia="x-none"/>
        </w:rPr>
        <w:t xml:space="preserve">Daily work, </w:t>
      </w:r>
      <w:r w:rsidRPr="00B269FA">
        <w:rPr>
          <w:color w:val="auto"/>
          <w:szCs w:val="24"/>
          <w:lang w:val="x-none" w:eastAsia="x-none"/>
        </w:rPr>
        <w:t xml:space="preserve">Homework and Practice Assignments 5% </w:t>
      </w:r>
    </w:p>
    <w:p w14:paraId="502846B6" w14:textId="5790CECC" w:rsidR="006B7D30" w:rsidRDefault="00B269FA" w:rsidP="00B269FA">
      <w:pPr>
        <w:ind w:left="720" w:firstLine="720"/>
        <w:rPr>
          <w:color w:val="auto"/>
          <w:szCs w:val="24"/>
          <w:lang w:val="x-none" w:eastAsia="x-none"/>
        </w:rPr>
      </w:pPr>
      <w:r w:rsidRPr="00B269FA">
        <w:rPr>
          <w:color w:val="auto"/>
          <w:szCs w:val="24"/>
          <w:lang w:val="x-none" w:eastAsia="x-none"/>
        </w:rPr>
        <w:t xml:space="preserve"> Labs</w:t>
      </w:r>
      <w:r w:rsidR="002C7850">
        <w:rPr>
          <w:color w:val="auto"/>
          <w:szCs w:val="24"/>
          <w:lang w:eastAsia="x-none"/>
        </w:rPr>
        <w:t xml:space="preserve"> (including participation)</w:t>
      </w:r>
      <w:r w:rsidRPr="00B269FA">
        <w:rPr>
          <w:color w:val="auto"/>
          <w:szCs w:val="24"/>
          <w:lang w:eastAsia="x-none"/>
        </w:rPr>
        <w:t>/Projects</w:t>
      </w:r>
      <w:r w:rsidRPr="00B269FA">
        <w:rPr>
          <w:color w:val="auto"/>
          <w:szCs w:val="24"/>
          <w:lang w:val="x-none" w:eastAsia="x-none"/>
        </w:rPr>
        <w:t xml:space="preserve"> 1</w:t>
      </w:r>
      <w:r w:rsidR="002C7850">
        <w:rPr>
          <w:color w:val="auto"/>
          <w:szCs w:val="24"/>
          <w:lang w:eastAsia="x-none"/>
        </w:rPr>
        <w:t>5</w:t>
      </w:r>
      <w:r w:rsidRPr="00B269FA">
        <w:rPr>
          <w:color w:val="auto"/>
          <w:szCs w:val="24"/>
          <w:lang w:val="x-none" w:eastAsia="x-none"/>
        </w:rPr>
        <w:t>%</w:t>
      </w:r>
    </w:p>
    <w:p w14:paraId="6CC0C396" w14:textId="7B6D2754" w:rsidR="00B269FA" w:rsidRPr="00B269FA" w:rsidRDefault="00507ADF" w:rsidP="00B269FA">
      <w:pPr>
        <w:ind w:left="720" w:firstLine="720"/>
        <w:rPr>
          <w:color w:val="auto"/>
          <w:szCs w:val="24"/>
          <w:lang w:val="x-none" w:eastAsia="x-none"/>
        </w:rPr>
      </w:pPr>
      <w:r>
        <w:rPr>
          <w:color w:val="auto"/>
          <w:szCs w:val="24"/>
          <w:lang w:eastAsia="x-none"/>
        </w:rPr>
        <w:t>Quizzes/</w:t>
      </w:r>
      <w:r w:rsidR="00B269FA" w:rsidRPr="00B269FA">
        <w:rPr>
          <w:color w:val="auto"/>
          <w:szCs w:val="24"/>
          <w:lang w:val="x-none" w:eastAsia="x-none"/>
        </w:rPr>
        <w:t>Tests 80%</w:t>
      </w:r>
    </w:p>
    <w:p w14:paraId="3A1C4A94" w14:textId="77777777" w:rsidR="00B269FA" w:rsidRPr="00B269FA" w:rsidRDefault="00B269FA" w:rsidP="00B269FA">
      <w:pPr>
        <w:ind w:firstLine="720"/>
        <w:rPr>
          <w:color w:val="auto"/>
          <w:szCs w:val="24"/>
          <w:lang w:eastAsia="x-none"/>
        </w:rPr>
      </w:pPr>
      <w:r w:rsidRPr="00B269FA">
        <w:rPr>
          <w:color w:val="auto"/>
          <w:szCs w:val="24"/>
          <w:lang w:eastAsia="x-none"/>
        </w:rPr>
        <w:t xml:space="preserve">Quizzes and tests may be cumulative to help you prepare for the AP Exam. </w:t>
      </w:r>
    </w:p>
    <w:p w14:paraId="1605E221" w14:textId="77777777" w:rsidR="00BF0D3E" w:rsidRPr="00DF3DA8" w:rsidRDefault="00BF0D3E">
      <w:pPr>
        <w:rPr>
          <w:sz w:val="22"/>
        </w:rPr>
      </w:pPr>
    </w:p>
    <w:p w14:paraId="0B5CC9B3" w14:textId="56018A4D" w:rsidR="00086B82" w:rsidRPr="00086B82" w:rsidRDefault="00086B82">
      <w:pPr>
        <w:rPr>
          <w:sz w:val="22"/>
        </w:rPr>
      </w:pPr>
      <w:r>
        <w:rPr>
          <w:b/>
          <w:sz w:val="22"/>
          <w:u w:val="single"/>
        </w:rPr>
        <w:t xml:space="preserve">Labs: </w:t>
      </w:r>
      <w:r>
        <w:rPr>
          <w:sz w:val="22"/>
        </w:rPr>
        <w:t>Block days are often lab days – please minimize absences</w:t>
      </w:r>
      <w:r w:rsidR="002E421D">
        <w:rPr>
          <w:sz w:val="22"/>
        </w:rPr>
        <w:t xml:space="preserve"> due to appointments </w:t>
      </w:r>
      <w:proofErr w:type="gramStart"/>
      <w:r w:rsidR="002E421D">
        <w:rPr>
          <w:sz w:val="22"/>
        </w:rPr>
        <w:t>if at all possible</w:t>
      </w:r>
      <w:proofErr w:type="gramEnd"/>
      <w:r w:rsidR="002E421D">
        <w:rPr>
          <w:sz w:val="22"/>
        </w:rPr>
        <w:t xml:space="preserve">. Lab participation </w:t>
      </w:r>
      <w:r w:rsidR="00945852">
        <w:rPr>
          <w:sz w:val="22"/>
        </w:rPr>
        <w:t xml:space="preserve">grades </w:t>
      </w:r>
      <w:r w:rsidR="009E5FF5">
        <w:rPr>
          <w:sz w:val="22"/>
        </w:rPr>
        <w:t xml:space="preserve">includes </w:t>
      </w:r>
      <w:r w:rsidR="00945852">
        <w:rPr>
          <w:sz w:val="22"/>
        </w:rPr>
        <w:t>your presence</w:t>
      </w:r>
      <w:r w:rsidR="002C7850">
        <w:rPr>
          <w:sz w:val="22"/>
        </w:rPr>
        <w:t xml:space="preserve"> as well as any prelab </w:t>
      </w:r>
      <w:r w:rsidR="005064BA">
        <w:rPr>
          <w:sz w:val="22"/>
        </w:rPr>
        <w:t>assignments (background, question, variables, hypothesis, procedure</w:t>
      </w:r>
      <w:r w:rsidR="00C9703D">
        <w:rPr>
          <w:sz w:val="22"/>
        </w:rPr>
        <w:t>)</w:t>
      </w:r>
      <w:r w:rsidR="005064BA">
        <w:rPr>
          <w:sz w:val="22"/>
        </w:rPr>
        <w:t xml:space="preserve"> and data</w:t>
      </w:r>
    </w:p>
    <w:p w14:paraId="7AC0D8B6" w14:textId="32D75ECE" w:rsidR="00115028" w:rsidRPr="00DF3DA8" w:rsidRDefault="004E7ECA">
      <w:pPr>
        <w:rPr>
          <w:sz w:val="22"/>
        </w:rPr>
      </w:pPr>
      <w:r w:rsidRPr="00DF3DA8">
        <w:rPr>
          <w:b/>
          <w:sz w:val="22"/>
          <w:u w:val="single"/>
        </w:rPr>
        <w:t>Missed</w:t>
      </w:r>
      <w:r w:rsidR="005B6EA7" w:rsidRPr="00DF3DA8">
        <w:rPr>
          <w:b/>
          <w:sz w:val="22"/>
          <w:u w:val="single"/>
        </w:rPr>
        <w:t xml:space="preserve"> work</w:t>
      </w:r>
      <w:r w:rsidR="005B6EA7" w:rsidRPr="00DF3DA8">
        <w:rPr>
          <w:b/>
          <w:sz w:val="22"/>
        </w:rPr>
        <w:t xml:space="preserve">: </w:t>
      </w:r>
      <w:r w:rsidR="00944D57" w:rsidRPr="00DF3DA8">
        <w:rPr>
          <w:sz w:val="22"/>
        </w:rPr>
        <w:t xml:space="preserve">You need to </w:t>
      </w:r>
      <w:r w:rsidR="005B6EA7" w:rsidRPr="00DF3DA8">
        <w:rPr>
          <w:sz w:val="22"/>
        </w:rPr>
        <w:t>attend cla</w:t>
      </w:r>
      <w:r w:rsidR="00944D57" w:rsidRPr="00DF3DA8">
        <w:rPr>
          <w:sz w:val="22"/>
        </w:rPr>
        <w:t>ss every day and be on time</w:t>
      </w:r>
      <w:r w:rsidR="005B6EA7" w:rsidRPr="00DF3DA8">
        <w:rPr>
          <w:sz w:val="22"/>
        </w:rPr>
        <w:t xml:space="preserve">.  Excessive absences </w:t>
      </w:r>
      <w:r w:rsidR="00944D57" w:rsidRPr="00DF3DA8">
        <w:rPr>
          <w:sz w:val="22"/>
        </w:rPr>
        <w:t xml:space="preserve">or </w:t>
      </w:r>
      <w:proofErr w:type="spellStart"/>
      <w:r w:rsidR="00944D57" w:rsidRPr="00DF3DA8">
        <w:rPr>
          <w:sz w:val="22"/>
        </w:rPr>
        <w:t>tardies</w:t>
      </w:r>
      <w:proofErr w:type="spellEnd"/>
      <w:r w:rsidR="00944D57" w:rsidRPr="00DF3DA8">
        <w:rPr>
          <w:sz w:val="22"/>
        </w:rPr>
        <w:t xml:space="preserve"> </w:t>
      </w:r>
      <w:r w:rsidR="005B6EA7" w:rsidRPr="00DF3DA8">
        <w:rPr>
          <w:sz w:val="22"/>
        </w:rPr>
        <w:t xml:space="preserve">will make it very difficult for you to keep up with the workload of this course.  </w:t>
      </w:r>
      <w:r w:rsidR="005B6EA7" w:rsidRPr="00DF3DA8">
        <w:rPr>
          <w:b/>
          <w:sz w:val="22"/>
        </w:rPr>
        <w:t>If you are absent, it is your responsibility to make</w:t>
      </w:r>
      <w:r w:rsidR="00944D57" w:rsidRPr="00DF3DA8">
        <w:rPr>
          <w:b/>
          <w:sz w:val="22"/>
        </w:rPr>
        <w:t xml:space="preserve"> </w:t>
      </w:r>
      <w:r w:rsidR="005B6EA7" w:rsidRPr="00DF3DA8">
        <w:rPr>
          <w:b/>
          <w:sz w:val="22"/>
        </w:rPr>
        <w:t>up all assignments.</w:t>
      </w:r>
      <w:r w:rsidR="005B6EA7" w:rsidRPr="00DF3DA8">
        <w:rPr>
          <w:sz w:val="22"/>
        </w:rPr>
        <w:t xml:space="preserve">  </w:t>
      </w:r>
    </w:p>
    <w:p w14:paraId="5346BE52" w14:textId="77777777" w:rsidR="00944D57" w:rsidRPr="00DF3DA8" w:rsidRDefault="00944D57">
      <w:pPr>
        <w:rPr>
          <w:sz w:val="22"/>
        </w:rPr>
      </w:pPr>
    </w:p>
    <w:p w14:paraId="78397C59" w14:textId="75A84EB9" w:rsidR="00513C3C" w:rsidRPr="00E74998" w:rsidRDefault="00944D57">
      <w:pPr>
        <w:rPr>
          <w:i/>
          <w:sz w:val="22"/>
        </w:rPr>
      </w:pPr>
      <w:r w:rsidRPr="00DF3DA8">
        <w:rPr>
          <w:sz w:val="22"/>
        </w:rPr>
        <w:t xml:space="preserve">Each unit in this course builds upon prior units, so it is important for you to keep up and make up any missed work immediately. Please discuss missed work with me as soon as you return to class.  </w:t>
      </w:r>
      <w:r w:rsidRPr="00DF3DA8">
        <w:rPr>
          <w:b/>
          <w:sz w:val="22"/>
        </w:rPr>
        <w:t xml:space="preserve">Any missed assignments, including tests, quizzes and labs, </w:t>
      </w:r>
      <w:r w:rsidR="00D74CE9">
        <w:rPr>
          <w:b/>
          <w:sz w:val="22"/>
        </w:rPr>
        <w:t>should</w:t>
      </w:r>
      <w:r w:rsidRPr="00DF3DA8">
        <w:rPr>
          <w:b/>
          <w:sz w:val="22"/>
        </w:rPr>
        <w:t xml:space="preserve"> be made up within one week of your return to class</w:t>
      </w:r>
      <w:r w:rsidRPr="00DF3DA8">
        <w:rPr>
          <w:sz w:val="22"/>
        </w:rPr>
        <w:t xml:space="preserve">.  </w:t>
      </w:r>
      <w:r w:rsidR="00513C3C" w:rsidRPr="00E74998">
        <w:rPr>
          <w:i/>
          <w:sz w:val="22"/>
        </w:rPr>
        <w:t xml:space="preserve">All quizzes, tests and late work must be </w:t>
      </w:r>
      <w:r w:rsidR="009844C9" w:rsidRPr="00E74998">
        <w:rPr>
          <w:i/>
          <w:sz w:val="22"/>
        </w:rPr>
        <w:t xml:space="preserve">turned in within one week of the end of each quarter. </w:t>
      </w:r>
    </w:p>
    <w:p w14:paraId="0C136521" w14:textId="77777777" w:rsidR="00115028" w:rsidRPr="00DF3DA8" w:rsidRDefault="00115028">
      <w:pPr>
        <w:rPr>
          <w:sz w:val="22"/>
        </w:rPr>
      </w:pPr>
    </w:p>
    <w:p w14:paraId="5F1B6D17" w14:textId="54E10B10" w:rsidR="00115028" w:rsidRDefault="00CD286A" w:rsidP="008E02B6">
      <w:pPr>
        <w:rPr>
          <w:sz w:val="22"/>
        </w:rPr>
      </w:pPr>
      <w:r w:rsidRPr="00DF3DA8">
        <w:rPr>
          <w:sz w:val="22"/>
        </w:rPr>
        <w:t>I strongly recommend obtaining the phone/email of at least two other people in the class who you can call in the event of an absence.  You may also email me, but please understand tha</w:t>
      </w:r>
      <w:r w:rsidR="00EF08E7" w:rsidRPr="00DF3DA8">
        <w:rPr>
          <w:sz w:val="22"/>
        </w:rPr>
        <w:t xml:space="preserve">t </w:t>
      </w:r>
      <w:r w:rsidR="004E7ECA" w:rsidRPr="00DF3DA8">
        <w:rPr>
          <w:sz w:val="22"/>
        </w:rPr>
        <w:t xml:space="preserve">it may take up to 72 hours for me to respond to your </w:t>
      </w:r>
      <w:r w:rsidR="00EF08E7" w:rsidRPr="00DF3DA8">
        <w:rPr>
          <w:sz w:val="22"/>
        </w:rPr>
        <w:t>emails</w:t>
      </w:r>
      <w:r w:rsidR="005B6EA7" w:rsidRPr="00DF3DA8">
        <w:rPr>
          <w:sz w:val="22"/>
        </w:rPr>
        <w:t xml:space="preserve">.  </w:t>
      </w:r>
    </w:p>
    <w:p w14:paraId="58724864" w14:textId="33500D87" w:rsidR="009844C9" w:rsidRDefault="009844C9" w:rsidP="008E02B6">
      <w:pPr>
        <w:rPr>
          <w:sz w:val="22"/>
        </w:rPr>
      </w:pPr>
    </w:p>
    <w:p w14:paraId="4EE3C320" w14:textId="77777777" w:rsidR="00C9703D" w:rsidRDefault="009844C9" w:rsidP="008E02B6">
      <w:pPr>
        <w:rPr>
          <w:sz w:val="22"/>
        </w:rPr>
      </w:pPr>
      <w:r>
        <w:rPr>
          <w:sz w:val="22"/>
        </w:rPr>
        <w:t>I do allow test/quiz retakes on weekly quizzes (</w:t>
      </w:r>
      <w:r w:rsidR="0003221A">
        <w:rPr>
          <w:sz w:val="22"/>
        </w:rPr>
        <w:t>I may not on unit exams/semester finals), but they will be short answer/essay tests – not multiple choice. To retake a test/quiz, you must show you have completed assignments relat</w:t>
      </w:r>
      <w:r w:rsidR="00882FEC">
        <w:rPr>
          <w:sz w:val="22"/>
        </w:rPr>
        <w:t>ed</w:t>
      </w:r>
      <w:r w:rsidR="0003221A">
        <w:rPr>
          <w:sz w:val="22"/>
        </w:rPr>
        <w:t xml:space="preserve"> content. </w:t>
      </w:r>
      <w:r w:rsidR="000F0F3A">
        <w:rPr>
          <w:sz w:val="22"/>
        </w:rPr>
        <w:t>I may count the AP Exam as the final. For those who do not</w:t>
      </w:r>
      <w:r w:rsidR="00045BDC">
        <w:rPr>
          <w:sz w:val="22"/>
        </w:rPr>
        <w:t xml:space="preserve"> take the AP exam</w:t>
      </w:r>
      <w:r w:rsidR="000F0F3A">
        <w:rPr>
          <w:sz w:val="22"/>
        </w:rPr>
        <w:t xml:space="preserve">, a cumulative </w:t>
      </w:r>
      <w:r w:rsidR="00045BDC">
        <w:rPr>
          <w:sz w:val="22"/>
        </w:rPr>
        <w:t xml:space="preserve">AP style </w:t>
      </w:r>
      <w:r w:rsidR="000F0F3A">
        <w:rPr>
          <w:sz w:val="22"/>
        </w:rPr>
        <w:t>final will be given on the same day as the AP exam.</w:t>
      </w:r>
    </w:p>
    <w:p w14:paraId="498DD849" w14:textId="5B8C9007" w:rsidR="00F031EF" w:rsidRDefault="005B6EA7" w:rsidP="008E02B6">
      <w:pPr>
        <w:rPr>
          <w:sz w:val="22"/>
        </w:rPr>
      </w:pPr>
      <w:r w:rsidRPr="00DF3DA8">
        <w:rPr>
          <w:b/>
          <w:sz w:val="22"/>
          <w:u w:val="single"/>
        </w:rPr>
        <w:lastRenderedPageBreak/>
        <w:t>Academic Honesty</w:t>
      </w:r>
      <w:r w:rsidRPr="00DF3DA8">
        <w:rPr>
          <w:b/>
          <w:sz w:val="22"/>
        </w:rPr>
        <w:t xml:space="preserve">:  </w:t>
      </w:r>
      <w:r w:rsidRPr="00DF3DA8">
        <w:rPr>
          <w:sz w:val="22"/>
        </w:rPr>
        <w:t xml:space="preserve">You </w:t>
      </w:r>
      <w:r w:rsidRPr="00DF3DA8">
        <w:rPr>
          <w:b/>
          <w:sz w:val="22"/>
        </w:rPr>
        <w:t>are</w:t>
      </w:r>
      <w:r w:rsidRPr="00DF3DA8">
        <w:rPr>
          <w:sz w:val="22"/>
        </w:rPr>
        <w:t xml:space="preserve"> encouraged to </w:t>
      </w:r>
      <w:r w:rsidR="00944D57" w:rsidRPr="00DF3DA8">
        <w:rPr>
          <w:sz w:val="22"/>
        </w:rPr>
        <w:t>for</w:t>
      </w:r>
      <w:r w:rsidR="005404E4" w:rsidRPr="00DF3DA8">
        <w:rPr>
          <w:sz w:val="22"/>
        </w:rPr>
        <w:t>m</w:t>
      </w:r>
      <w:r w:rsidR="00944D57" w:rsidRPr="00DF3DA8">
        <w:rPr>
          <w:sz w:val="22"/>
        </w:rPr>
        <w:t xml:space="preserve"> study groups</w:t>
      </w:r>
      <w:r w:rsidRPr="00DF3DA8">
        <w:rPr>
          <w:sz w:val="22"/>
        </w:rPr>
        <w:t xml:space="preserve">.  You </w:t>
      </w:r>
      <w:proofErr w:type="gramStart"/>
      <w:r w:rsidRPr="00DF3DA8">
        <w:rPr>
          <w:sz w:val="22"/>
        </w:rPr>
        <w:t>are allowed to</w:t>
      </w:r>
      <w:proofErr w:type="gramEnd"/>
      <w:r w:rsidRPr="00DF3DA8">
        <w:rPr>
          <w:sz w:val="22"/>
        </w:rPr>
        <w:t xml:space="preserve"> </w:t>
      </w:r>
      <w:r w:rsidRPr="00DF3DA8">
        <w:rPr>
          <w:b/>
          <w:sz w:val="22"/>
        </w:rPr>
        <w:t>collaborate</w:t>
      </w:r>
      <w:r w:rsidR="00944D57" w:rsidRPr="00DF3DA8">
        <w:rPr>
          <w:sz w:val="22"/>
        </w:rPr>
        <w:t xml:space="preserve"> on (but not copy)</w:t>
      </w:r>
      <w:r w:rsidRPr="00DF3DA8">
        <w:rPr>
          <w:sz w:val="22"/>
        </w:rPr>
        <w:t xml:space="preserve"> lab exercises.  Data among lab partners is expected to be identical.  With </w:t>
      </w:r>
      <w:r w:rsidR="00E82CAA" w:rsidRPr="00DF3DA8">
        <w:rPr>
          <w:sz w:val="22"/>
        </w:rPr>
        <w:t>this</w:t>
      </w:r>
      <w:r w:rsidRPr="00DF3DA8">
        <w:rPr>
          <w:sz w:val="22"/>
        </w:rPr>
        <w:t xml:space="preserve"> </w:t>
      </w:r>
      <w:r w:rsidR="00E82CAA" w:rsidRPr="00DF3DA8">
        <w:rPr>
          <w:sz w:val="22"/>
        </w:rPr>
        <w:t>exception</w:t>
      </w:r>
      <w:r w:rsidRPr="00DF3DA8">
        <w:rPr>
          <w:sz w:val="22"/>
        </w:rPr>
        <w:t xml:space="preserve">, </w:t>
      </w:r>
      <w:r w:rsidRPr="00DF3DA8">
        <w:rPr>
          <w:i/>
          <w:sz w:val="22"/>
        </w:rPr>
        <w:t xml:space="preserve">all work done in this class is expected to be </w:t>
      </w:r>
      <w:r w:rsidRPr="00DF3DA8">
        <w:rPr>
          <w:b/>
          <w:i/>
          <w:sz w:val="22"/>
        </w:rPr>
        <w:t>original</w:t>
      </w:r>
      <w:r w:rsidRPr="00DF3DA8">
        <w:rPr>
          <w:i/>
          <w:sz w:val="22"/>
        </w:rPr>
        <w:t xml:space="preserve"> or </w:t>
      </w:r>
      <w:r w:rsidRPr="00DF3DA8">
        <w:rPr>
          <w:b/>
          <w:i/>
          <w:sz w:val="22"/>
        </w:rPr>
        <w:t>attributed</w:t>
      </w:r>
      <w:r w:rsidRPr="00DF3DA8">
        <w:rPr>
          <w:i/>
          <w:sz w:val="22"/>
        </w:rPr>
        <w:t xml:space="preserve"> to its orig</w:t>
      </w:r>
      <w:r w:rsidR="00E82CAA" w:rsidRPr="00DF3DA8">
        <w:rPr>
          <w:i/>
          <w:sz w:val="22"/>
        </w:rPr>
        <w:t>inal source</w:t>
      </w:r>
      <w:r w:rsidRPr="00DF3DA8">
        <w:rPr>
          <w:i/>
          <w:sz w:val="22"/>
        </w:rPr>
        <w:t>.</w:t>
      </w:r>
      <w:r w:rsidRPr="00DF3DA8">
        <w:rPr>
          <w:sz w:val="22"/>
        </w:rPr>
        <w:t xml:space="preserve">  Any violation of this will result in an automatic 0 on the assignment in question.  Cheating</w:t>
      </w:r>
      <w:r w:rsidR="00944D57" w:rsidRPr="00DF3DA8">
        <w:rPr>
          <w:sz w:val="22"/>
        </w:rPr>
        <w:t xml:space="preserve"> or plagiarism</w:t>
      </w:r>
      <w:r w:rsidRPr="00DF3DA8">
        <w:rPr>
          <w:sz w:val="22"/>
        </w:rPr>
        <w:t xml:space="preserve"> on </w:t>
      </w:r>
      <w:r w:rsidR="00EF08E7" w:rsidRPr="00820218">
        <w:rPr>
          <w:i/>
          <w:sz w:val="22"/>
        </w:rPr>
        <w:t>any</w:t>
      </w:r>
      <w:r w:rsidR="00EF08E7" w:rsidRPr="00DF3DA8">
        <w:rPr>
          <w:sz w:val="22"/>
        </w:rPr>
        <w:t xml:space="preserve"> assignment</w:t>
      </w:r>
      <w:r w:rsidRPr="00DF3DA8">
        <w:rPr>
          <w:sz w:val="22"/>
        </w:rPr>
        <w:t xml:space="preserve"> will result in </w:t>
      </w:r>
      <w:r w:rsidR="00820218">
        <w:rPr>
          <w:sz w:val="22"/>
        </w:rPr>
        <w:t>an</w:t>
      </w:r>
      <w:r w:rsidRPr="00DF3DA8">
        <w:rPr>
          <w:sz w:val="22"/>
        </w:rPr>
        <w:t xml:space="preserve"> academic referral and notificat</w:t>
      </w:r>
      <w:r w:rsidR="00E82CAA" w:rsidRPr="00DF3DA8">
        <w:rPr>
          <w:sz w:val="22"/>
        </w:rPr>
        <w:t>ion of parents</w:t>
      </w:r>
      <w:r w:rsidR="00820218">
        <w:rPr>
          <w:sz w:val="22"/>
        </w:rPr>
        <w:t xml:space="preserve"> and may result in a “0” on that assignment. </w:t>
      </w:r>
      <w:r w:rsidR="007E2254">
        <w:rPr>
          <w:sz w:val="22"/>
        </w:rPr>
        <w:t xml:space="preserve"> The most common plagiarism I see is copying and pasting from the internet on a report without </w:t>
      </w:r>
      <w:r w:rsidR="00E877D6">
        <w:rPr>
          <w:sz w:val="22"/>
        </w:rPr>
        <w:t xml:space="preserve">citing the source or changing just a few words from a copied text. ALL assignments must be </w:t>
      </w:r>
      <w:r w:rsidR="00EF7210">
        <w:rPr>
          <w:sz w:val="22"/>
        </w:rPr>
        <w:t xml:space="preserve">in </w:t>
      </w:r>
      <w:r w:rsidR="00E877D6">
        <w:rPr>
          <w:sz w:val="22"/>
        </w:rPr>
        <w:t>your own words</w:t>
      </w:r>
      <w:r w:rsidR="009B0D39">
        <w:rPr>
          <w:sz w:val="22"/>
        </w:rPr>
        <w:t xml:space="preserve"> and all sources should be cited. </w:t>
      </w:r>
      <w:r w:rsidR="00E877D6">
        <w:rPr>
          <w:sz w:val="22"/>
        </w:rPr>
        <w:t>I check!!</w:t>
      </w:r>
    </w:p>
    <w:p w14:paraId="154EA5D6" w14:textId="77777777" w:rsidR="00062142" w:rsidRPr="00DF3DA8" w:rsidRDefault="00062142" w:rsidP="008E02B6">
      <w:pPr>
        <w:rPr>
          <w:sz w:val="22"/>
        </w:rPr>
      </w:pPr>
    </w:p>
    <w:p w14:paraId="67EBFA91" w14:textId="26F36B1F" w:rsidR="00B50E5A" w:rsidRPr="00062142" w:rsidRDefault="00B50E5A" w:rsidP="003C6722">
      <w:pPr>
        <w:rPr>
          <w:b/>
          <w:sz w:val="22"/>
        </w:rPr>
      </w:pPr>
      <w:r w:rsidRPr="00062142">
        <w:rPr>
          <w:b/>
          <w:sz w:val="22"/>
        </w:rPr>
        <w:t>Course Content Schedule</w:t>
      </w:r>
    </w:p>
    <w:p w14:paraId="67CB49CD" w14:textId="7CDB398D" w:rsidR="00B50E5A" w:rsidRPr="00DF3DA8" w:rsidRDefault="00B50E5A" w:rsidP="003C672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958"/>
      </w:tblGrid>
      <w:tr w:rsidR="00B50E5A" w:rsidRPr="00DF3DA8" w14:paraId="0FFC7654" w14:textId="77777777" w:rsidTr="0096132B">
        <w:tc>
          <w:tcPr>
            <w:tcW w:w="1870" w:type="dxa"/>
            <w:shd w:val="clear" w:color="auto" w:fill="auto"/>
          </w:tcPr>
          <w:p w14:paraId="6E72F2CB" w14:textId="77777777" w:rsidR="00B50E5A" w:rsidRPr="00DF3DA8" w:rsidRDefault="00B50E5A" w:rsidP="00996385">
            <w:pPr>
              <w:rPr>
                <w:sz w:val="22"/>
              </w:rPr>
            </w:pPr>
            <w:r w:rsidRPr="00DF3DA8">
              <w:rPr>
                <w:sz w:val="22"/>
              </w:rPr>
              <w:t>UNIT</w:t>
            </w:r>
          </w:p>
          <w:p w14:paraId="4AD93CB3" w14:textId="77777777" w:rsidR="00B50E5A" w:rsidRPr="00DF3DA8" w:rsidRDefault="00B50E5A" w:rsidP="00996385">
            <w:pPr>
              <w:rPr>
                <w:sz w:val="22"/>
              </w:rPr>
            </w:pPr>
          </w:p>
        </w:tc>
        <w:tc>
          <w:tcPr>
            <w:tcW w:w="1870" w:type="dxa"/>
            <w:shd w:val="clear" w:color="auto" w:fill="auto"/>
          </w:tcPr>
          <w:p w14:paraId="0AFA7413" w14:textId="77777777" w:rsidR="00B50E5A" w:rsidRPr="00DF3DA8" w:rsidRDefault="00B50E5A" w:rsidP="00996385">
            <w:pPr>
              <w:rPr>
                <w:sz w:val="22"/>
              </w:rPr>
            </w:pPr>
            <w:r w:rsidRPr="00DF3DA8">
              <w:rPr>
                <w:sz w:val="22"/>
              </w:rPr>
              <w:t>Chemistry of Life</w:t>
            </w:r>
          </w:p>
        </w:tc>
        <w:tc>
          <w:tcPr>
            <w:tcW w:w="1870" w:type="dxa"/>
            <w:shd w:val="clear" w:color="auto" w:fill="auto"/>
          </w:tcPr>
          <w:p w14:paraId="4543B699" w14:textId="77777777" w:rsidR="00B50E5A" w:rsidRPr="00DF3DA8" w:rsidRDefault="00B50E5A" w:rsidP="00996385">
            <w:pPr>
              <w:rPr>
                <w:sz w:val="22"/>
              </w:rPr>
            </w:pPr>
            <w:r w:rsidRPr="00DF3DA8">
              <w:rPr>
                <w:sz w:val="22"/>
              </w:rPr>
              <w:t>Cell Structure and Function</w:t>
            </w:r>
          </w:p>
        </w:tc>
        <w:tc>
          <w:tcPr>
            <w:tcW w:w="1870" w:type="dxa"/>
            <w:shd w:val="clear" w:color="auto" w:fill="auto"/>
          </w:tcPr>
          <w:p w14:paraId="51C0E02D" w14:textId="77777777" w:rsidR="00B50E5A" w:rsidRPr="00DF3DA8" w:rsidRDefault="00B50E5A" w:rsidP="00996385">
            <w:pPr>
              <w:rPr>
                <w:sz w:val="22"/>
              </w:rPr>
            </w:pPr>
            <w:r w:rsidRPr="00DF3DA8">
              <w:rPr>
                <w:sz w:val="22"/>
              </w:rPr>
              <w:t>Cellular Energetics</w:t>
            </w:r>
          </w:p>
        </w:tc>
        <w:tc>
          <w:tcPr>
            <w:tcW w:w="1958" w:type="dxa"/>
            <w:shd w:val="clear" w:color="auto" w:fill="auto"/>
          </w:tcPr>
          <w:p w14:paraId="6F64FAF5" w14:textId="77777777" w:rsidR="00B50E5A" w:rsidRPr="00DF3DA8" w:rsidRDefault="00B50E5A" w:rsidP="00996385">
            <w:pPr>
              <w:rPr>
                <w:sz w:val="22"/>
              </w:rPr>
            </w:pPr>
            <w:r w:rsidRPr="00DF3DA8">
              <w:rPr>
                <w:sz w:val="22"/>
              </w:rPr>
              <w:t>Cell Communication and Cell Cycle</w:t>
            </w:r>
          </w:p>
        </w:tc>
      </w:tr>
      <w:tr w:rsidR="00B50E5A" w:rsidRPr="00DF3DA8" w14:paraId="6BF2A884" w14:textId="77777777" w:rsidTr="0096132B">
        <w:tc>
          <w:tcPr>
            <w:tcW w:w="1870" w:type="dxa"/>
            <w:shd w:val="clear" w:color="auto" w:fill="auto"/>
          </w:tcPr>
          <w:p w14:paraId="63542897" w14:textId="77777777" w:rsidR="00B50E5A" w:rsidRPr="00DF3DA8" w:rsidRDefault="00B50E5A" w:rsidP="00996385">
            <w:pPr>
              <w:rPr>
                <w:sz w:val="22"/>
              </w:rPr>
            </w:pPr>
            <w:r w:rsidRPr="00DF3DA8">
              <w:rPr>
                <w:sz w:val="22"/>
              </w:rPr>
              <w:t>Chapters in Biology in Focus</w:t>
            </w:r>
          </w:p>
          <w:p w14:paraId="2EA60BE9" w14:textId="77777777" w:rsidR="00B50E5A" w:rsidRPr="00DF3DA8" w:rsidRDefault="00B50E5A" w:rsidP="00996385">
            <w:pPr>
              <w:rPr>
                <w:sz w:val="22"/>
              </w:rPr>
            </w:pPr>
          </w:p>
        </w:tc>
        <w:tc>
          <w:tcPr>
            <w:tcW w:w="1870" w:type="dxa"/>
            <w:shd w:val="clear" w:color="auto" w:fill="auto"/>
          </w:tcPr>
          <w:p w14:paraId="3323C86E" w14:textId="77777777" w:rsidR="00B50E5A" w:rsidRPr="00DF3DA8" w:rsidRDefault="00B50E5A" w:rsidP="00996385">
            <w:pPr>
              <w:rPr>
                <w:sz w:val="22"/>
              </w:rPr>
            </w:pPr>
            <w:r w:rsidRPr="00DF3DA8">
              <w:rPr>
                <w:sz w:val="22"/>
              </w:rPr>
              <w:t>Ch. 2-3</w:t>
            </w:r>
          </w:p>
        </w:tc>
        <w:tc>
          <w:tcPr>
            <w:tcW w:w="1870" w:type="dxa"/>
            <w:shd w:val="clear" w:color="auto" w:fill="auto"/>
          </w:tcPr>
          <w:p w14:paraId="7ECCF52E" w14:textId="77777777" w:rsidR="00B50E5A" w:rsidRPr="00DF3DA8" w:rsidRDefault="00B50E5A" w:rsidP="00996385">
            <w:pPr>
              <w:rPr>
                <w:sz w:val="22"/>
              </w:rPr>
            </w:pPr>
            <w:r w:rsidRPr="00DF3DA8">
              <w:rPr>
                <w:sz w:val="22"/>
              </w:rPr>
              <w:t>Ch. 4, Ch. 5.1-5.5, Ch. 25.1</w:t>
            </w:r>
          </w:p>
        </w:tc>
        <w:tc>
          <w:tcPr>
            <w:tcW w:w="1870" w:type="dxa"/>
            <w:shd w:val="clear" w:color="auto" w:fill="auto"/>
          </w:tcPr>
          <w:p w14:paraId="17E6E205" w14:textId="77777777" w:rsidR="00B50E5A" w:rsidRPr="00DF3DA8" w:rsidRDefault="00B50E5A" w:rsidP="00996385">
            <w:pPr>
              <w:rPr>
                <w:sz w:val="22"/>
              </w:rPr>
            </w:pPr>
            <w:r w:rsidRPr="00DF3DA8">
              <w:rPr>
                <w:sz w:val="22"/>
              </w:rPr>
              <w:t>Ch. 6-8</w:t>
            </w:r>
          </w:p>
        </w:tc>
        <w:tc>
          <w:tcPr>
            <w:tcW w:w="1958" w:type="dxa"/>
            <w:shd w:val="clear" w:color="auto" w:fill="auto"/>
          </w:tcPr>
          <w:p w14:paraId="0F799A7C" w14:textId="77777777" w:rsidR="00B50E5A" w:rsidRPr="00DF3DA8" w:rsidRDefault="00B50E5A" w:rsidP="00996385">
            <w:pPr>
              <w:rPr>
                <w:sz w:val="22"/>
              </w:rPr>
            </w:pPr>
            <w:r w:rsidRPr="00DF3DA8">
              <w:rPr>
                <w:sz w:val="22"/>
              </w:rPr>
              <w:t>Ch. 5.6, parts of Ch. 31.1, 31.4 (plant hormones and defenses), Ch. 35.2-35.3 (immune system activation), Ch. 37.4 (neurotransmitters), Ch. 33.5 (blood glucose level regulation)</w:t>
            </w:r>
          </w:p>
          <w:p w14:paraId="47283128" w14:textId="77777777" w:rsidR="00B50E5A" w:rsidRPr="00DF3DA8" w:rsidRDefault="00B50E5A" w:rsidP="00996385">
            <w:pPr>
              <w:rPr>
                <w:sz w:val="22"/>
              </w:rPr>
            </w:pPr>
            <w:r w:rsidRPr="00DF3DA8">
              <w:rPr>
                <w:sz w:val="22"/>
              </w:rPr>
              <w:t>Ch. 9</w:t>
            </w:r>
          </w:p>
        </w:tc>
      </w:tr>
    </w:tbl>
    <w:p w14:paraId="0B71A0AF" w14:textId="77777777" w:rsidR="00B50E5A" w:rsidRPr="00DF3DA8" w:rsidRDefault="00B50E5A" w:rsidP="00B50E5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B50E5A" w:rsidRPr="00DF3DA8" w14:paraId="47DDF450" w14:textId="77777777" w:rsidTr="00996385">
        <w:tc>
          <w:tcPr>
            <w:tcW w:w="1870" w:type="dxa"/>
            <w:shd w:val="clear" w:color="auto" w:fill="auto"/>
          </w:tcPr>
          <w:p w14:paraId="212E0808" w14:textId="77777777" w:rsidR="00B50E5A" w:rsidRPr="00DF3DA8" w:rsidRDefault="00B50E5A" w:rsidP="00996385">
            <w:pPr>
              <w:rPr>
                <w:sz w:val="22"/>
              </w:rPr>
            </w:pPr>
            <w:r w:rsidRPr="00DF3DA8">
              <w:rPr>
                <w:sz w:val="22"/>
              </w:rPr>
              <w:t>UNIT</w:t>
            </w:r>
          </w:p>
          <w:p w14:paraId="7DF6E60E" w14:textId="77777777" w:rsidR="00B50E5A" w:rsidRPr="00DF3DA8" w:rsidRDefault="00B50E5A" w:rsidP="00996385">
            <w:pPr>
              <w:rPr>
                <w:sz w:val="22"/>
              </w:rPr>
            </w:pPr>
          </w:p>
        </w:tc>
        <w:tc>
          <w:tcPr>
            <w:tcW w:w="1870" w:type="dxa"/>
            <w:shd w:val="clear" w:color="auto" w:fill="auto"/>
          </w:tcPr>
          <w:p w14:paraId="03E4AE69" w14:textId="77777777" w:rsidR="00B50E5A" w:rsidRPr="00DF3DA8" w:rsidRDefault="00B50E5A" w:rsidP="00996385">
            <w:pPr>
              <w:rPr>
                <w:sz w:val="22"/>
              </w:rPr>
            </w:pPr>
            <w:r w:rsidRPr="00DF3DA8">
              <w:rPr>
                <w:sz w:val="22"/>
              </w:rPr>
              <w:t>Heredity</w:t>
            </w:r>
          </w:p>
        </w:tc>
        <w:tc>
          <w:tcPr>
            <w:tcW w:w="1870" w:type="dxa"/>
            <w:shd w:val="clear" w:color="auto" w:fill="auto"/>
          </w:tcPr>
          <w:p w14:paraId="7703A76A" w14:textId="77777777" w:rsidR="00B50E5A" w:rsidRPr="00DF3DA8" w:rsidRDefault="00B50E5A" w:rsidP="00996385">
            <w:pPr>
              <w:rPr>
                <w:sz w:val="22"/>
              </w:rPr>
            </w:pPr>
            <w:r w:rsidRPr="00DF3DA8">
              <w:rPr>
                <w:sz w:val="22"/>
              </w:rPr>
              <w:t>Gene Expression and Regulation</w:t>
            </w:r>
          </w:p>
        </w:tc>
        <w:tc>
          <w:tcPr>
            <w:tcW w:w="1870" w:type="dxa"/>
            <w:shd w:val="clear" w:color="auto" w:fill="auto"/>
          </w:tcPr>
          <w:p w14:paraId="623A9354" w14:textId="77777777" w:rsidR="00B50E5A" w:rsidRPr="00DF3DA8" w:rsidRDefault="00B50E5A" w:rsidP="00996385">
            <w:pPr>
              <w:rPr>
                <w:sz w:val="22"/>
              </w:rPr>
            </w:pPr>
            <w:r w:rsidRPr="00DF3DA8">
              <w:rPr>
                <w:sz w:val="22"/>
              </w:rPr>
              <w:t>Natural Selection</w:t>
            </w:r>
          </w:p>
        </w:tc>
        <w:tc>
          <w:tcPr>
            <w:tcW w:w="1870" w:type="dxa"/>
            <w:shd w:val="clear" w:color="auto" w:fill="auto"/>
          </w:tcPr>
          <w:p w14:paraId="7C32E73C" w14:textId="77777777" w:rsidR="00B50E5A" w:rsidRPr="00DF3DA8" w:rsidRDefault="00B50E5A" w:rsidP="00996385">
            <w:pPr>
              <w:rPr>
                <w:sz w:val="22"/>
              </w:rPr>
            </w:pPr>
            <w:r w:rsidRPr="00DF3DA8">
              <w:rPr>
                <w:sz w:val="22"/>
              </w:rPr>
              <w:t>Ecology</w:t>
            </w:r>
          </w:p>
        </w:tc>
      </w:tr>
      <w:tr w:rsidR="00B50E5A" w:rsidRPr="00DF3DA8" w14:paraId="68068432" w14:textId="77777777" w:rsidTr="00996385">
        <w:tc>
          <w:tcPr>
            <w:tcW w:w="1870" w:type="dxa"/>
            <w:shd w:val="clear" w:color="auto" w:fill="auto"/>
          </w:tcPr>
          <w:p w14:paraId="28F2834C" w14:textId="77777777" w:rsidR="00B50E5A" w:rsidRPr="00DF3DA8" w:rsidRDefault="00B50E5A" w:rsidP="00996385">
            <w:pPr>
              <w:rPr>
                <w:sz w:val="22"/>
              </w:rPr>
            </w:pPr>
            <w:r w:rsidRPr="00DF3DA8">
              <w:rPr>
                <w:sz w:val="22"/>
              </w:rPr>
              <w:t>Chapters in Biology in Focus</w:t>
            </w:r>
          </w:p>
          <w:p w14:paraId="7AA3B31A" w14:textId="77777777" w:rsidR="00B50E5A" w:rsidRPr="00DF3DA8" w:rsidRDefault="00B50E5A" w:rsidP="00996385">
            <w:pPr>
              <w:rPr>
                <w:sz w:val="22"/>
              </w:rPr>
            </w:pPr>
          </w:p>
        </w:tc>
        <w:tc>
          <w:tcPr>
            <w:tcW w:w="1870" w:type="dxa"/>
            <w:shd w:val="clear" w:color="auto" w:fill="auto"/>
          </w:tcPr>
          <w:p w14:paraId="751AEAFF" w14:textId="77777777" w:rsidR="00B50E5A" w:rsidRPr="00DF3DA8" w:rsidRDefault="00B50E5A" w:rsidP="00996385">
            <w:pPr>
              <w:rPr>
                <w:sz w:val="22"/>
              </w:rPr>
            </w:pPr>
            <w:r w:rsidRPr="00DF3DA8">
              <w:rPr>
                <w:sz w:val="22"/>
              </w:rPr>
              <w:t>Ch. 10-12</w:t>
            </w:r>
          </w:p>
        </w:tc>
        <w:tc>
          <w:tcPr>
            <w:tcW w:w="1870" w:type="dxa"/>
            <w:shd w:val="clear" w:color="auto" w:fill="auto"/>
          </w:tcPr>
          <w:p w14:paraId="24B630E6" w14:textId="77777777" w:rsidR="00B50E5A" w:rsidRPr="00DF3DA8" w:rsidRDefault="00B50E5A" w:rsidP="00996385">
            <w:pPr>
              <w:rPr>
                <w:sz w:val="22"/>
              </w:rPr>
            </w:pPr>
            <w:r w:rsidRPr="00DF3DA8">
              <w:rPr>
                <w:sz w:val="22"/>
              </w:rPr>
              <w:t>Ch. 13-16, Ch. 17.1-17.2, Ch. 18.2-18.6</w:t>
            </w:r>
          </w:p>
        </w:tc>
        <w:tc>
          <w:tcPr>
            <w:tcW w:w="1870" w:type="dxa"/>
            <w:shd w:val="clear" w:color="auto" w:fill="auto"/>
          </w:tcPr>
          <w:p w14:paraId="7C7EAF8F" w14:textId="77777777" w:rsidR="00B50E5A" w:rsidRPr="00DF3DA8" w:rsidRDefault="00B50E5A" w:rsidP="00996385">
            <w:pPr>
              <w:rPr>
                <w:sz w:val="22"/>
              </w:rPr>
            </w:pPr>
            <w:r w:rsidRPr="00DF3DA8">
              <w:rPr>
                <w:sz w:val="22"/>
              </w:rPr>
              <w:t>Ch. 19-24</w:t>
            </w:r>
          </w:p>
        </w:tc>
        <w:tc>
          <w:tcPr>
            <w:tcW w:w="1870" w:type="dxa"/>
            <w:shd w:val="clear" w:color="auto" w:fill="auto"/>
          </w:tcPr>
          <w:p w14:paraId="2321F025" w14:textId="77777777" w:rsidR="00B50E5A" w:rsidRPr="00DF3DA8" w:rsidRDefault="00B50E5A" w:rsidP="00996385">
            <w:pPr>
              <w:rPr>
                <w:sz w:val="22"/>
              </w:rPr>
            </w:pPr>
            <w:r w:rsidRPr="00DF3DA8">
              <w:rPr>
                <w:sz w:val="22"/>
              </w:rPr>
              <w:t>Ch. 39-43</w:t>
            </w:r>
          </w:p>
        </w:tc>
      </w:tr>
    </w:tbl>
    <w:p w14:paraId="56BB0D14" w14:textId="77777777" w:rsidR="00B50E5A" w:rsidRPr="00DF3DA8" w:rsidRDefault="00B50E5A" w:rsidP="00B50E5A">
      <w:pPr>
        <w:rPr>
          <w:sz w:val="22"/>
        </w:rPr>
      </w:pPr>
    </w:p>
    <w:p w14:paraId="053168FA" w14:textId="6BF403CB" w:rsidR="00B50E5A" w:rsidRPr="00672ACD" w:rsidRDefault="004213FB" w:rsidP="003C6722">
      <w:pPr>
        <w:rPr>
          <w:i/>
          <w:sz w:val="22"/>
        </w:rPr>
      </w:pPr>
      <w:r w:rsidRPr="00672ACD">
        <w:rPr>
          <w:i/>
          <w:sz w:val="22"/>
        </w:rPr>
        <w:t>*</w:t>
      </w:r>
      <w:r w:rsidR="00672ACD" w:rsidRPr="00672ACD">
        <w:rPr>
          <w:i/>
          <w:sz w:val="22"/>
        </w:rPr>
        <w:t>Adapted</w:t>
      </w:r>
      <w:r w:rsidRPr="00672ACD">
        <w:rPr>
          <w:i/>
          <w:sz w:val="22"/>
        </w:rPr>
        <w:t xml:space="preserve"> from </w:t>
      </w:r>
      <w:r w:rsidR="00672ACD" w:rsidRPr="00672ACD">
        <w:rPr>
          <w:i/>
          <w:sz w:val="22"/>
        </w:rPr>
        <w:t xml:space="preserve">Mary </w:t>
      </w:r>
      <w:proofErr w:type="spellStart"/>
      <w:r w:rsidR="00672ACD" w:rsidRPr="00672ACD">
        <w:rPr>
          <w:i/>
          <w:sz w:val="22"/>
        </w:rPr>
        <w:t>Wuerth</w:t>
      </w:r>
      <w:proofErr w:type="spellEnd"/>
      <w:r w:rsidR="00672ACD" w:rsidRPr="00672ACD">
        <w:rPr>
          <w:i/>
          <w:sz w:val="22"/>
        </w:rPr>
        <w:t>, APSI 2019</w:t>
      </w:r>
    </w:p>
    <w:p w14:paraId="156210CD" w14:textId="6E2B3A4C" w:rsidR="00B50E5A" w:rsidRPr="00DF3DA8" w:rsidRDefault="00B50E5A" w:rsidP="003C6722">
      <w:pPr>
        <w:rPr>
          <w:sz w:val="22"/>
        </w:rPr>
      </w:pPr>
    </w:p>
    <w:p w14:paraId="0B686DCC" w14:textId="4048EC13" w:rsidR="00B50E5A" w:rsidRPr="00DF3DA8" w:rsidRDefault="00B50E5A" w:rsidP="003C6722">
      <w:pPr>
        <w:rPr>
          <w:sz w:val="22"/>
        </w:rPr>
      </w:pPr>
    </w:p>
    <w:p w14:paraId="49D7BD4A" w14:textId="14E46317" w:rsidR="004175C3" w:rsidRPr="00DF3DA8" w:rsidRDefault="007C3D28" w:rsidP="007C3D28">
      <w:pPr>
        <w:spacing w:after="200" w:line="276" w:lineRule="auto"/>
        <w:jc w:val="center"/>
        <w:rPr>
          <w:sz w:val="22"/>
        </w:rPr>
      </w:pPr>
      <w:r w:rsidRPr="007C3D28">
        <w:rPr>
          <w:noProof/>
        </w:rPr>
        <w:drawing>
          <wp:inline distT="0" distB="0" distL="0" distR="0" wp14:anchorId="64B67707" wp14:editId="03A94728">
            <wp:extent cx="3872953" cy="2908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5117" cy="2917434"/>
                    </a:xfrm>
                    <a:prstGeom prst="rect">
                      <a:avLst/>
                    </a:prstGeom>
                    <a:noFill/>
                    <a:ln>
                      <a:noFill/>
                    </a:ln>
                  </pic:spPr>
                </pic:pic>
              </a:graphicData>
            </a:graphic>
          </wp:inline>
        </w:drawing>
      </w:r>
    </w:p>
    <w:sectPr w:rsidR="004175C3" w:rsidRPr="00DF3DA8" w:rsidSect="00F955C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4A220" w14:textId="77777777" w:rsidR="005B0A92" w:rsidRDefault="005B0A92">
      <w:r>
        <w:separator/>
      </w:r>
    </w:p>
  </w:endnote>
  <w:endnote w:type="continuationSeparator" w:id="0">
    <w:p w14:paraId="275F6967" w14:textId="77777777" w:rsidR="005B0A92" w:rsidRDefault="005B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38BF5" w14:textId="77777777" w:rsidR="009C0AC7" w:rsidRDefault="009C0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9EF3" w14:textId="77777777" w:rsidR="00BF0D3E" w:rsidRDefault="005B6EA7">
    <w:pPr>
      <w:ind w:right="360"/>
      <w:jc w:val="right"/>
    </w:pPr>
    <w:r>
      <w:rPr>
        <w:rFonts w:ascii="Arial" w:eastAsia="Arial" w:hAnsi="Arial" w:cs="Arial"/>
        <w:sz w:val="20"/>
      </w:rPr>
      <w:t xml:space="preserve">page </w:t>
    </w:r>
    <w:r>
      <w:fldChar w:fldCharType="begin"/>
    </w:r>
    <w:r>
      <w:instrText>PAGE</w:instrText>
    </w:r>
    <w:r>
      <w:fldChar w:fldCharType="separate"/>
    </w:r>
    <w:r w:rsidR="004E7EC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6EEF6" w14:textId="77777777" w:rsidR="009C0AC7" w:rsidRDefault="009C0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17957" w14:textId="77777777" w:rsidR="005B0A92" w:rsidRDefault="005B0A92">
      <w:r>
        <w:separator/>
      </w:r>
    </w:p>
  </w:footnote>
  <w:footnote w:type="continuationSeparator" w:id="0">
    <w:p w14:paraId="38C76011" w14:textId="77777777" w:rsidR="005B0A92" w:rsidRDefault="005B0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69E1" w14:textId="77777777" w:rsidR="009C0AC7" w:rsidRDefault="009C0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AC537" w14:textId="77777777" w:rsidR="009C0AC7" w:rsidRDefault="009C0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EF3A" w14:textId="77777777" w:rsidR="009C0AC7" w:rsidRDefault="009C0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D7C"/>
    <w:multiLevelType w:val="multilevel"/>
    <w:tmpl w:val="7468157C"/>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abstractNum>
  <w:abstractNum w:abstractNumId="1" w15:restartNumberingAfterBreak="0">
    <w:nsid w:val="0FC404C4"/>
    <w:multiLevelType w:val="multilevel"/>
    <w:tmpl w:val="25BE2F7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2" w15:restartNumberingAfterBreak="0">
    <w:nsid w:val="2BAC3309"/>
    <w:multiLevelType w:val="hybridMultilevel"/>
    <w:tmpl w:val="540A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C11CC"/>
    <w:multiLevelType w:val="multilevel"/>
    <w:tmpl w:val="09F8E346"/>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720" w:firstLine="720"/>
      </w:pPr>
      <w:rPr>
        <w:b w:val="0"/>
        <w:i w:val="0"/>
        <w:smallCaps w:val="0"/>
        <w:strike w:val="0"/>
        <w:color w:val="000000"/>
        <w:sz w:val="20"/>
        <w:u w:val="none"/>
        <w:vertAlign w:val="baseline"/>
      </w:rPr>
    </w:lvl>
    <w:lvl w:ilvl="2">
      <w:start w:val="1"/>
      <w:numFmt w:val="decimal"/>
      <w:lvlText w:val="%3."/>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abstractNum>
  <w:abstractNum w:abstractNumId="4" w15:restartNumberingAfterBreak="0">
    <w:nsid w:val="49411745"/>
    <w:multiLevelType w:val="multilevel"/>
    <w:tmpl w:val="C4F20FC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5" w15:restartNumberingAfterBreak="0">
    <w:nsid w:val="51EC219C"/>
    <w:multiLevelType w:val="multilevel"/>
    <w:tmpl w:val="3AFEA26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6" w15:restartNumberingAfterBreak="0">
    <w:nsid w:val="58F3184E"/>
    <w:multiLevelType w:val="multilevel"/>
    <w:tmpl w:val="3D78707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7" w15:restartNumberingAfterBreak="0">
    <w:nsid w:val="5A385DC9"/>
    <w:multiLevelType w:val="multilevel"/>
    <w:tmpl w:val="83B8B292"/>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0"/>
        <w:u w:val="none"/>
        <w:vertAlign w:val="baseline"/>
      </w:rPr>
    </w:lvl>
  </w:abstractNum>
  <w:abstractNum w:abstractNumId="8" w15:restartNumberingAfterBreak="0">
    <w:nsid w:val="6D0A71FC"/>
    <w:multiLevelType w:val="multilevel"/>
    <w:tmpl w:val="38F0C98A"/>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9" w15:restartNumberingAfterBreak="0">
    <w:nsid w:val="77BE020A"/>
    <w:multiLevelType w:val="multilevel"/>
    <w:tmpl w:val="CAFA559C"/>
    <w:lvl w:ilvl="0">
      <w:start w:val="1"/>
      <w:numFmt w:val="bullet"/>
      <w:lvlText w:val="●"/>
      <w:lvlJc w:val="left"/>
      <w:pPr>
        <w:ind w:left="720" w:firstLine="360"/>
      </w:pPr>
      <w:rPr>
        <w:rFonts w:ascii="Arial" w:eastAsia="Arial" w:hAnsi="Arial" w:cs="Arial"/>
        <w:b/>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0"/>
        <w:u w:val="none"/>
        <w:vertAlign w:val="baseline"/>
      </w:rPr>
    </w:lvl>
  </w:abstractNum>
  <w:num w:numId="1">
    <w:abstractNumId w:val="4"/>
  </w:num>
  <w:num w:numId="2">
    <w:abstractNumId w:val="8"/>
  </w:num>
  <w:num w:numId="3">
    <w:abstractNumId w:val="3"/>
  </w:num>
  <w:num w:numId="4">
    <w:abstractNumId w:val="5"/>
  </w:num>
  <w:num w:numId="5">
    <w:abstractNumId w:val="0"/>
  </w:num>
  <w:num w:numId="6">
    <w:abstractNumId w:val="6"/>
  </w:num>
  <w:num w:numId="7">
    <w:abstractNumId w:val="9"/>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3E"/>
    <w:rsid w:val="0003221A"/>
    <w:rsid w:val="00045BDC"/>
    <w:rsid w:val="00062142"/>
    <w:rsid w:val="000727CA"/>
    <w:rsid w:val="000810FC"/>
    <w:rsid w:val="00086B82"/>
    <w:rsid w:val="000E0F6F"/>
    <w:rsid w:val="000F0F3A"/>
    <w:rsid w:val="00115028"/>
    <w:rsid w:val="001A49D4"/>
    <w:rsid w:val="00202D25"/>
    <w:rsid w:val="0024367A"/>
    <w:rsid w:val="00247358"/>
    <w:rsid w:val="00295612"/>
    <w:rsid w:val="002A04B3"/>
    <w:rsid w:val="002B1745"/>
    <w:rsid w:val="002B54E5"/>
    <w:rsid w:val="002C276F"/>
    <w:rsid w:val="002C7850"/>
    <w:rsid w:val="002E421D"/>
    <w:rsid w:val="003103CE"/>
    <w:rsid w:val="003845AA"/>
    <w:rsid w:val="00384CBC"/>
    <w:rsid w:val="00390CAF"/>
    <w:rsid w:val="00396A73"/>
    <w:rsid w:val="003A2DC9"/>
    <w:rsid w:val="003A5E64"/>
    <w:rsid w:val="003B665F"/>
    <w:rsid w:val="003C6722"/>
    <w:rsid w:val="003D3DEA"/>
    <w:rsid w:val="003F37B4"/>
    <w:rsid w:val="004175C3"/>
    <w:rsid w:val="004213FB"/>
    <w:rsid w:val="0043369E"/>
    <w:rsid w:val="004A5265"/>
    <w:rsid w:val="004B1FDF"/>
    <w:rsid w:val="004E7ECA"/>
    <w:rsid w:val="005064BA"/>
    <w:rsid w:val="00507ADF"/>
    <w:rsid w:val="00513C3C"/>
    <w:rsid w:val="005404E4"/>
    <w:rsid w:val="00561073"/>
    <w:rsid w:val="0057089F"/>
    <w:rsid w:val="005B0A92"/>
    <w:rsid w:val="005B6EA7"/>
    <w:rsid w:val="005E074A"/>
    <w:rsid w:val="00672ACD"/>
    <w:rsid w:val="006B7D30"/>
    <w:rsid w:val="00725159"/>
    <w:rsid w:val="00750DC1"/>
    <w:rsid w:val="00754CCE"/>
    <w:rsid w:val="00771B65"/>
    <w:rsid w:val="007A41EC"/>
    <w:rsid w:val="007C3D28"/>
    <w:rsid w:val="007C508D"/>
    <w:rsid w:val="007E2254"/>
    <w:rsid w:val="007F6CBF"/>
    <w:rsid w:val="00820218"/>
    <w:rsid w:val="0086223C"/>
    <w:rsid w:val="0088145E"/>
    <w:rsid w:val="00882FEC"/>
    <w:rsid w:val="008A02B4"/>
    <w:rsid w:val="008C29AB"/>
    <w:rsid w:val="008C38A6"/>
    <w:rsid w:val="008E02B6"/>
    <w:rsid w:val="008E3A9D"/>
    <w:rsid w:val="00912C71"/>
    <w:rsid w:val="00944D57"/>
    <w:rsid w:val="00945852"/>
    <w:rsid w:val="0096132B"/>
    <w:rsid w:val="009844C9"/>
    <w:rsid w:val="009A665C"/>
    <w:rsid w:val="009B0D39"/>
    <w:rsid w:val="009C0AC7"/>
    <w:rsid w:val="009E18AE"/>
    <w:rsid w:val="009E5FF5"/>
    <w:rsid w:val="009F4481"/>
    <w:rsid w:val="00A022FC"/>
    <w:rsid w:val="00A136BC"/>
    <w:rsid w:val="00A16F63"/>
    <w:rsid w:val="00A267E3"/>
    <w:rsid w:val="00A276D5"/>
    <w:rsid w:val="00A509CA"/>
    <w:rsid w:val="00A76572"/>
    <w:rsid w:val="00A8578F"/>
    <w:rsid w:val="00A917DD"/>
    <w:rsid w:val="00AB26CA"/>
    <w:rsid w:val="00AD3BA8"/>
    <w:rsid w:val="00B269FA"/>
    <w:rsid w:val="00B50E5A"/>
    <w:rsid w:val="00B92C22"/>
    <w:rsid w:val="00BC3FEA"/>
    <w:rsid w:val="00BF0902"/>
    <w:rsid w:val="00BF0D3E"/>
    <w:rsid w:val="00BF706B"/>
    <w:rsid w:val="00C7405E"/>
    <w:rsid w:val="00C9703D"/>
    <w:rsid w:val="00CC6CC4"/>
    <w:rsid w:val="00CD286A"/>
    <w:rsid w:val="00CF6A9E"/>
    <w:rsid w:val="00D03A8F"/>
    <w:rsid w:val="00D207BD"/>
    <w:rsid w:val="00D43091"/>
    <w:rsid w:val="00D74CE9"/>
    <w:rsid w:val="00DC5F6B"/>
    <w:rsid w:val="00DD1AC5"/>
    <w:rsid w:val="00DD6FC0"/>
    <w:rsid w:val="00DF3DA8"/>
    <w:rsid w:val="00E06F6E"/>
    <w:rsid w:val="00E23E58"/>
    <w:rsid w:val="00E74998"/>
    <w:rsid w:val="00E82CAA"/>
    <w:rsid w:val="00E877D6"/>
    <w:rsid w:val="00EF08E7"/>
    <w:rsid w:val="00EF7210"/>
    <w:rsid w:val="00F031EF"/>
    <w:rsid w:val="00F26B40"/>
    <w:rsid w:val="00F46463"/>
    <w:rsid w:val="00F5618A"/>
    <w:rsid w:val="00F955CF"/>
    <w:rsid w:val="00FC48A2"/>
    <w:rsid w:val="00FE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CD9D7"/>
  <w15:docId w15:val="{E0118AF2-2567-4ED1-A1A9-5C8DF81C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3369E"/>
    <w:rPr>
      <w:rFonts w:ascii="Tahoma" w:hAnsi="Tahoma" w:cs="Tahoma"/>
      <w:sz w:val="16"/>
      <w:szCs w:val="16"/>
    </w:rPr>
  </w:style>
  <w:style w:type="character" w:customStyle="1" w:styleId="BalloonTextChar">
    <w:name w:val="Balloon Text Char"/>
    <w:basedOn w:val="DefaultParagraphFont"/>
    <w:link w:val="BalloonText"/>
    <w:uiPriority w:val="99"/>
    <w:semiHidden/>
    <w:rsid w:val="0043369E"/>
    <w:rPr>
      <w:rFonts w:ascii="Tahoma" w:eastAsia="Times New Roman" w:hAnsi="Tahoma" w:cs="Tahoma"/>
      <w:color w:val="000000"/>
      <w:sz w:val="16"/>
      <w:szCs w:val="16"/>
    </w:rPr>
  </w:style>
  <w:style w:type="character" w:styleId="Hyperlink">
    <w:name w:val="Hyperlink"/>
    <w:basedOn w:val="DefaultParagraphFont"/>
    <w:uiPriority w:val="99"/>
    <w:unhideWhenUsed/>
    <w:rsid w:val="0043369E"/>
    <w:rPr>
      <w:color w:val="0000FF" w:themeColor="hyperlink"/>
      <w:u w:val="single"/>
    </w:rPr>
  </w:style>
  <w:style w:type="table" w:styleId="TableGrid">
    <w:name w:val="Table Grid"/>
    <w:basedOn w:val="TableNormal"/>
    <w:uiPriority w:val="59"/>
    <w:rsid w:val="00E82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7E3"/>
    <w:pPr>
      <w:ind w:left="720"/>
      <w:contextualSpacing/>
    </w:pPr>
  </w:style>
  <w:style w:type="paragraph" w:styleId="Header">
    <w:name w:val="header"/>
    <w:basedOn w:val="Normal"/>
    <w:link w:val="HeaderChar"/>
    <w:uiPriority w:val="99"/>
    <w:unhideWhenUsed/>
    <w:rsid w:val="009C0AC7"/>
    <w:pPr>
      <w:tabs>
        <w:tab w:val="center" w:pos="4680"/>
        <w:tab w:val="right" w:pos="9360"/>
      </w:tabs>
    </w:pPr>
  </w:style>
  <w:style w:type="character" w:customStyle="1" w:styleId="HeaderChar">
    <w:name w:val="Header Char"/>
    <w:basedOn w:val="DefaultParagraphFont"/>
    <w:link w:val="Header"/>
    <w:uiPriority w:val="99"/>
    <w:rsid w:val="009C0AC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0AC7"/>
    <w:pPr>
      <w:tabs>
        <w:tab w:val="center" w:pos="4680"/>
        <w:tab w:val="right" w:pos="9360"/>
      </w:tabs>
    </w:pPr>
  </w:style>
  <w:style w:type="character" w:customStyle="1" w:styleId="FooterChar">
    <w:name w:val="Footer Char"/>
    <w:basedOn w:val="DefaultParagraphFont"/>
    <w:link w:val="Footer"/>
    <w:uiPriority w:val="99"/>
    <w:rsid w:val="009C0AC7"/>
    <w:rPr>
      <w:rFonts w:ascii="Times New Roman" w:eastAsia="Times New Roman" w:hAnsi="Times New Roman" w:cs="Times New Roman"/>
      <w:color w:val="000000"/>
      <w:sz w:val="24"/>
    </w:rPr>
  </w:style>
  <w:style w:type="character" w:styleId="UnresolvedMention">
    <w:name w:val="Unresolved Mention"/>
    <w:basedOn w:val="DefaultParagraphFont"/>
    <w:uiPriority w:val="99"/>
    <w:semiHidden/>
    <w:unhideWhenUsed/>
    <w:rsid w:val="008E3A9D"/>
    <w:rPr>
      <w:color w:val="605E5C"/>
      <w:shd w:val="clear" w:color="auto" w:fill="E1DFDD"/>
    </w:rPr>
  </w:style>
  <w:style w:type="character" w:customStyle="1" w:styleId="TitleChar">
    <w:name w:val="Title Char"/>
    <w:link w:val="Title"/>
    <w:rsid w:val="005E074A"/>
    <w:rPr>
      <w:rFonts w:ascii="Times New Roman" w:eastAsia="Times New Roman" w:hAnsi="Times New Roman" w:cs="Times New Roman"/>
      <w:b/>
      <w:color w:val="00000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hoffman@nkschool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 Bio-rules,grades,procedures.docx</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Bio-rules,grades,procedures.docx</dc:title>
  <dc:creator>mary wuerth</dc:creator>
  <cp:lastModifiedBy>Hoffman, Amy</cp:lastModifiedBy>
  <cp:revision>8</cp:revision>
  <cp:lastPrinted>2019-08-06T20:29:00Z</cp:lastPrinted>
  <dcterms:created xsi:type="dcterms:W3CDTF">2019-08-13T20:43:00Z</dcterms:created>
  <dcterms:modified xsi:type="dcterms:W3CDTF">2019-08-29T22:41:00Z</dcterms:modified>
</cp:coreProperties>
</file>